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EFF" w:rsidRPr="00B51EFF" w:rsidRDefault="00B51EFF" w:rsidP="00B51EFF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B51EF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Противодействие терроризму</w:t>
      </w:r>
    </w:p>
    <w:p w:rsidR="00B51EFF" w:rsidRPr="00B51EFF" w:rsidRDefault="00152610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hyperlink r:id="rId5" w:history="1">
        <w:r w:rsidR="00B51EFF" w:rsidRPr="00B51EFF">
          <w:rPr>
            <w:rFonts w:ascii="Tahoma" w:eastAsia="Times New Roman" w:hAnsi="Tahoma" w:cs="Tahoma"/>
            <w:color w:val="253B80"/>
            <w:sz w:val="21"/>
            <w:szCs w:val="21"/>
            <w:u w:val="single"/>
            <w:lang w:eastAsia="ru-RU"/>
          </w:rPr>
          <w:t>Инструктаж</w:t>
        </w:r>
      </w:hyperlink>
      <w:r w:rsidR="00B51EFF"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по противодействию возможным террористическим актам</w:t>
      </w:r>
    </w:p>
    <w:p w:rsidR="00B51EFF" w:rsidRPr="00B51EFF" w:rsidRDefault="00152610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hyperlink r:id="rId6" w:history="1">
        <w:r w:rsidR="00B51EFF" w:rsidRPr="00B51EFF">
          <w:rPr>
            <w:rFonts w:ascii="Tahoma" w:eastAsia="Times New Roman" w:hAnsi="Tahoma" w:cs="Tahoma"/>
            <w:color w:val="253B80"/>
            <w:sz w:val="21"/>
            <w:szCs w:val="21"/>
            <w:u w:val="single"/>
            <w:lang w:eastAsia="ru-RU"/>
          </w:rPr>
          <w:t>ПАМЯТКА</w:t>
        </w:r>
      </w:hyperlink>
      <w:r w:rsidR="00B51EFF"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гражданам об их действиях при установлении уровней террористической опасности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67500" cy="4476750"/>
            <wp:effectExtent l="0" t="0" r="0" b="0"/>
            <wp:docPr id="13" name="Рисунок 13" descr="http://fedorovskaya-adm.ru/Upload/Images/p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dorovskaya-adm.ru/Upload/Images/p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7500" cy="4476750"/>
            <wp:effectExtent l="0" t="0" r="0" b="0"/>
            <wp:docPr id="12" name="Рисунок 12" descr="http://fedorovskaya-adm.ru/Upload/Images/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dorovskaya-adm.ru/Upload/Images/p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67500" cy="4572000"/>
            <wp:effectExtent l="0" t="0" r="0" b="0"/>
            <wp:docPr id="11" name="Рисунок 11" descr="http://fedorovskaya-adm.ru/Upload/Images/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dorovskaya-adm.ru/Upload/Images/p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10" name="Рисунок 10" descr="http://fedorovskaya-adm.ru/Upload/Images/SWScan0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dorovskaya-adm.ru/Upload/Images/SWScan00006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15000" cy="7858125"/>
            <wp:effectExtent l="0" t="0" r="0" b="9525"/>
            <wp:docPr id="9" name="Рисунок 9" descr="http://fedorovskaya-adm.ru/Upload/Images/-%D0%B1%D0%B5%D0%B7%D0%BE%D0%BF%D0%B0%D1%81%D0%BD%D0%BE%D1%81%D1%82%D1%8C-%D0%BD%D0%B0-%D0%BD%D0%B0%D0%B7%D0%B5%D0%BC%D0%BD%D0%BE%D0%BC-%D1%82%D1%80%D0%B0%D0%BD%D1%81%D0%BF%D0%BE%D1%80%D1%82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dorovskaya-adm.ru/Upload/Images/-%D0%B1%D0%B5%D0%B7%D0%BE%D0%BF%D0%B0%D1%81%D0%BD%D0%BE%D1%81%D1%82%D1%8C-%D0%BD%D0%B0-%D0%BD%D0%B0%D0%B7%D0%B5%D0%BC%D0%BD%D0%BE%D0%BC-%D1%82%D1%80%D0%B0%D0%BD%D1%81%D0%BF%D0%BE%D1%80%D1%82%D0%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7500" cy="4705350"/>
            <wp:effectExtent l="0" t="0" r="0" b="0"/>
            <wp:docPr id="8" name="Рисунок 8" descr="http://fedorovskaya-adm.ru/Upload/Images/%20%D0%BE%D0%B1%D0%BE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dorovskaya-adm.ru/Upload/Images/%20%D0%BE%D0%B1%D0%BE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7500" cy="4705350"/>
            <wp:effectExtent l="0" t="0" r="0" b="0"/>
            <wp:docPr id="7" name="Рисунок 7" descr="http://fedorovskaya-adm.ru/Upload/Images/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dorovskaya-adm.ru/Upload/Images/%282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7500" cy="4581525"/>
            <wp:effectExtent l="0" t="0" r="0" b="9525"/>
            <wp:docPr id="6" name="Рисунок 6" descr="http://fedorovskaya-adm.ru/Upload/Images/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dorovskaya-adm.ru/Upload/Images/%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15000" cy="3990975"/>
            <wp:effectExtent l="0" t="0" r="0" b="9525"/>
            <wp:docPr id="5" name="Рисунок 5" descr="http://fedorovskaya-adm.ru/Upload/Images/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dorovskaya-adm.ru/Upload/Images/%2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7500" cy="8886825"/>
            <wp:effectExtent l="0" t="0" r="0" b="9525"/>
            <wp:docPr id="4" name="Рисунок 4" descr="http://fedorovskaya-adm.ru/Upload/Images/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dorovskaya-adm.ru/Upload/Images/%2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152610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hyperlink r:id="rId17" w:history="1">
        <w:r w:rsidR="00B51EFF" w:rsidRPr="00B51EFF">
          <w:rPr>
            <w:rFonts w:ascii="Tahoma" w:eastAsia="Times New Roman" w:hAnsi="Tahoma" w:cs="Tahoma"/>
            <w:color w:val="253B80"/>
            <w:sz w:val="21"/>
            <w:szCs w:val="21"/>
            <w:u w:val="single"/>
            <w:lang w:eastAsia="ru-RU"/>
          </w:rPr>
          <w:t>ПАМЯТКА</w:t>
        </w:r>
      </w:hyperlink>
      <w:r w:rsidR="00B51EFF"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родителям по профилактике экстремизма</w:t>
      </w:r>
    </w:p>
    <w:p w:rsidR="00B51EFF" w:rsidRPr="00B51EFF" w:rsidRDefault="00152610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hyperlink r:id="rId18" w:history="1">
        <w:r w:rsidR="00B51EFF" w:rsidRPr="00B51EFF">
          <w:rPr>
            <w:rFonts w:ascii="Tahoma" w:eastAsia="Times New Roman" w:hAnsi="Tahoma" w:cs="Tahoma"/>
            <w:color w:val="253B80"/>
            <w:sz w:val="21"/>
            <w:szCs w:val="21"/>
            <w:u w:val="single"/>
            <w:lang w:eastAsia="ru-RU"/>
          </w:rPr>
          <w:t>Памятка</w:t>
        </w:r>
      </w:hyperlink>
      <w:r w:rsidR="00B51EFF"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по недопущению распространения экстремизма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57475" cy="1724025"/>
            <wp:effectExtent l="0" t="0" r="9525" b="9525"/>
            <wp:docPr id="3" name="Рисунок 3" descr="http://fedorovskaya-adm.ru/Upload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dorovskaya-adm.ru/Upload/Images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"Телефонные линии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для сообщения фактов террористической экстремистской и деятельности"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Телефон МЧС: 101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Телефон дежурной части полиции: 102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ЕДДС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Неклиновского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района: 112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лефон администрации Николаевского</w:t>
      </w: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сельского по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селения: (86347) 52-3-52</w:t>
      </w: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;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Телефон  УУП ОМВД России по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Неклиновскому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району, мл</w:t>
      </w:r>
      <w:proofErr w:type="gram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.</w:t>
      </w:r>
      <w:proofErr w:type="gram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</w:t>
      </w:r>
      <w:proofErr w:type="gram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л</w:t>
      </w:r>
      <w:proofErr w:type="gram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ейтенант полиции Александр Анатольевич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Нистиренко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– 8-999-472-57-53.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Памятка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по поведению при возникновении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угрозы совершения террористической акции.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При нахождении в общественных местах (улицах, площадях, скверах, вокзалах), совершая поездки в общественном транспорте, обращайте внимание на оставленные сумки, портфели, пакеты, свертки или другие бесхозные предметы, в которых могут находиться взрывные устройства. Если вы обнаружили забытую или бесхозную вещь — опросите людей, находящихся рядом. Постарайтесь установить, кому она принадлежит или кто ее мог оставить. Если хозяин не установлен, немедленно сообщите о найденном предмете: в первую очередь и в обязательном порядке сотрудникам спецслужб (МВД, ФСБ, МЧС), водителю (если предмет обнаружен в машине, автобусе, других видах транспорта), руководителю учреждения (если предмет обнаружен в учреждении).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 зафиксируйте время обнаружения, постарайтесь принять меры к тому, чтобы люди отошли как можно дальше от нее;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— не трогайте, не вскрывайте и не передвигайте </w:t>
      </w:r>
      <w:proofErr w:type="spellStart"/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находу</w:t>
      </w:r>
      <w:proofErr w:type="spellEnd"/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не позволяйте сделать это другим;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 отойдите дальше, посоветуйте это сделать другим людям (при этом важно не создавать панику);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 обязательно дождитесь прибытия сотрудников милиции (МЧС, ФСБ).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Помните, что в качестве камуфляжа для взрывных устройств могут использоваться обычные сумки, пакеты, свертки, коробки, игрушки и т.п.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Родители! Разъясните детям, что любой предмет, найденный на улице или в подъезде, может представлять опасность для жизни!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Ради здоровья и жизни своей, родных и близких Вам людей, запомните эту информацию и по возможности старайтесь следовать рекомендациям.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Обязательно информируйте правоохранительные органы о подозрительных лицах, предметах, транспортных средствах и обстоятельствах.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eastAsia="ru-RU"/>
        </w:rPr>
        <w:t>Служба-112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857500" cy="1162050"/>
            <wp:effectExtent l="0" t="0" r="0" b="0"/>
            <wp:docPr id="2" name="Рисунок 2" descr="http://fedorovskaya-adm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dorovskaya-adm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Внимание!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           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           Объясните это вашим детям, родным и знакомым.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75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53B80"/>
          <w:sz w:val="21"/>
          <w:szCs w:val="21"/>
          <w:lang w:eastAsia="ru-RU"/>
        </w:rPr>
        <w:drawing>
          <wp:inline distT="0" distB="0" distL="0" distR="0">
            <wp:extent cx="3810000" cy="866775"/>
            <wp:effectExtent l="0" t="0" r="0" b="9525"/>
            <wp:docPr id="1" name="Рисунок 1" descr="http://fedorovskaya-adm.ru/images/banners/atiterror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dorovskaya-adm.ru/images/banners/atiterror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"Телефонные линии для сообщения фактов террористической экстремистской и деятельности"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Телефон МЧС: 01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Телефон дежурной части полиции: 02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Телефон доверия ФСБ России: (495) 914 22 22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ЕДДС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Неклиновского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района: 112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Те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лефон администрации Николаевского сельского поселения: (86347)52-3-52</w:t>
      </w: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;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Телефон </w:t>
      </w:r>
      <w:proofErr w:type="gram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старшего</w:t>
      </w:r>
      <w:proofErr w:type="gram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УУП ОМВД России по</w:t>
      </w:r>
      <w:r w:rsidR="00152610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Неклиновскому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 xml:space="preserve"> району, майор полиции А.П. </w:t>
      </w:r>
      <w:proofErr w:type="spellStart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Обиденко</w:t>
      </w:r>
      <w:proofErr w:type="spellEnd"/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: (928) 772-40-05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Информация для жителей </w:t>
      </w:r>
      <w:r w:rsidR="00152610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Николаевского</w:t>
      </w:r>
      <w:r w:rsidRPr="00B51EFF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сельского поселения о порядке действий при угрозе возникновения террористических актов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Пожалуйста, изучите эту информацию! Позаботьтесь о том, чтобы с ней ознакомились члены Вашей семьи.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Это важно знать всем: как защитить себя, уберечь свое здоровье и жизнь, спасти родных, близких и друзей в случае возникновения чрезвычайной ситуации.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Если Вы обнаружили подозрительный предмет: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При нахождении в общественных местах (улицах, площадях, скверах, вокзалах), совершая поездки в общественном транспорте, обращайте внимание на оставленные сумки, портфели, </w:t>
      </w: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пакеты, свертки или другие бесхозные предметы, в которых могут находиться взрывные устройства. Если вы обнаружили забытую или бесхозную вещь — опросите людей, находящихся рядом. Постарайтесь установить, кому она принадлежит или кто ее мог оставить.</w:t>
      </w:r>
      <w:r w:rsidR="00152610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bookmarkStart w:id="0" w:name="_GoBack"/>
      <w:bookmarkEnd w:id="0"/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хозяин не установлен, немедленно сообщите о найденном предмете: в первую очередь и в обязательном порядке сотрудникам спецслужб (МВД, ФСБ, МЧС), водителю (если предмет обнаружен в машине, автобусе, других видах транспорта), руководителю учреждения (если предмет обнаружен в учреждении).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 зафиксируйте время обнаружения, постарайтесь принять меры к тому, чтобы люди отошли как можно дальше от нее;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   не трогайте, не вскрывайте и не передвигайте находку, не позволяйте сделать это другим;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   отойдите дальше, посоветуйте это сделать другим людям (при этом важно не создавать панику);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— обязательно дождитесь прибытия сотрудников милиции (МЧС, ФСБ).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Помните, что в качестве камуфляжа для взрывных устройств могут использоваться обычные сумки, пакеты, свертки, коробки, игрушки и т.п.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Родители! Разъясните детям, что любой предмет, найденный на улице или в подъезде, может представлять опасность для жизни!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Если Вы оказались в заложниках: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Возьмите себя в руки, успокойтесь и не паникуйте, будьте уверены, что спецслужбы уже предпринимают профессиональные меры для вашего освобождения.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 возможности расположитесь подальше от окон, дверей и самих преступников, т.е. в местах наибольшей безопасности.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Запомните как можно больше информации о преступниках: их количество, степень вооруженности. Составьте максимально полный их зрительный портрет, обратив особое внимание на характерные приметы внешности, телосложения, акцента и тематики разговоров, темперамента, манер поведения и др.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Не допускайте действий, провоцирующих преступников к применению оружия или насилия. Изучите ситуацию, при этом старайтесь не предпринимать самостоятельных попыток к освобождению (в зависимости от ситуации). Не смотрите в глаза преступникам, не ведите себя вызывающе, выполняйте все их требования, не рискуйте жизнью своей и окружающих, не паникуйте. При ранении или травме не двигайтесь — это предотвратит дополнительную потерю крови.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Во время освобождения ложитесь на пол лицом вниз, голову закройте руками и не двигайтесь. Не бегите навстречу сотрудникам спецслужб или от них — Вас могут принять за преступников.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Вы оказались в захваченном преступниками автобусе или другом виде транспорта, также старайтесь не привлекать к себе внимание. Осмотрите салон, отметьте места возможного укрытия в случае стрельбы. Снимите ювелирные украшения, не смотрите в глаза террористам, не передвигайтесь по салону, не открывайте сумки без разрешения; не реагируйте на их провокационное поведение.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сотрудники спецслужб предпримут попытку освобождения — ложитесь на пол между креслами и оставайтесь до окончания спецоперации. После освобождения немедленно без паники покиньте автобус (другой вид транспорта), т.к. не исключена возможность его предварительного минирования.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Если информация об эвакуации застала Вас в квартире (доме):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Возьмите документы, деньги, ценности; отключите электричество, газ, воду; окажите помощь в эвакуации детям, пожилым и тяжелобольным людям; закройте входную дверь на замок. Возвращайтесь в покинутое помещение только после разрешения ответственных лиц.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B51EFF" w:rsidRPr="00B51EFF" w:rsidRDefault="00B51EFF" w:rsidP="00B51EFF">
      <w:pPr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B51EF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Ради здоровья и жизни своей, родных и близких Вам людей, запомните эту информацию и по возможности старайтесь следовать рекомендациям.</w:t>
      </w:r>
    </w:p>
    <w:p w:rsidR="007E647E" w:rsidRDefault="007E647E"/>
    <w:sectPr w:rsidR="007E6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48"/>
    <w:rsid w:val="00152610"/>
    <w:rsid w:val="00702048"/>
    <w:rsid w:val="007E647E"/>
    <w:rsid w:val="00B5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1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1EFF"/>
    <w:rPr>
      <w:color w:val="0000FF"/>
      <w:u w:val="single"/>
    </w:rPr>
  </w:style>
  <w:style w:type="character" w:styleId="a5">
    <w:name w:val="Strong"/>
    <w:basedOn w:val="a0"/>
    <w:uiPriority w:val="22"/>
    <w:qFormat/>
    <w:rsid w:val="00B51EFF"/>
    <w:rPr>
      <w:b/>
      <w:bCs/>
    </w:rPr>
  </w:style>
  <w:style w:type="character" w:styleId="a6">
    <w:name w:val="Emphasis"/>
    <w:basedOn w:val="a0"/>
    <w:uiPriority w:val="20"/>
    <w:qFormat/>
    <w:rsid w:val="00B51EF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1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1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1EFF"/>
    <w:rPr>
      <w:color w:val="0000FF"/>
      <w:u w:val="single"/>
    </w:rPr>
  </w:style>
  <w:style w:type="character" w:styleId="a5">
    <w:name w:val="Strong"/>
    <w:basedOn w:val="a0"/>
    <w:uiPriority w:val="22"/>
    <w:qFormat/>
    <w:rsid w:val="00B51EFF"/>
    <w:rPr>
      <w:b/>
      <w:bCs/>
    </w:rPr>
  </w:style>
  <w:style w:type="character" w:styleId="a6">
    <w:name w:val="Emphasis"/>
    <w:basedOn w:val="a0"/>
    <w:uiPriority w:val="20"/>
    <w:qFormat/>
    <w:rsid w:val="00B51EF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1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7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7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02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9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0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7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3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2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6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8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21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6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7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1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4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4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6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20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fedorovskaya-adm.ru/Upload/Files/dokument_Microsoft_Word_%282%29%281%29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ntiterror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fedorovskaya-adm.ru/Upload/Files/pamyatka_roditelyam_po_prof.yekstremizma.doc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fedorovskaya-adm.ru/Upload/Files/pamyatka.docx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://fedorovskaya-adm.ru/Upload/Files/instruktaj.docx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1128</Words>
  <Characters>6432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2025-04-15T05:58:00Z</dcterms:created>
  <dcterms:modified xsi:type="dcterms:W3CDTF">2025-04-15T06:28:00Z</dcterms:modified>
</cp:coreProperties>
</file>