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EE" w:rsidRDefault="00291FEE" w:rsidP="00291F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775970" cy="84010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840105"/>
                    </a:xfrm>
                    <a:prstGeom prst="rect">
                      <a:avLst/>
                    </a:prstGeom>
                    <a:solidFill>
                      <a:srgbClr val="FFFFFF">
                        <a:alpha val="50195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E2D" w:rsidRPr="00217E2D" w:rsidRDefault="00217E2D" w:rsidP="00291F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7E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РОССИЙСКАЯ ФЕДЕРАЦИЯ</w:t>
      </w:r>
    </w:p>
    <w:p w:rsidR="00217E2D" w:rsidRPr="00217E2D" w:rsidRDefault="00217E2D" w:rsidP="00217E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7E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РОСТОВСКАЯ ОБЛАСТЬ  НЕКЛИНОВСКИЙ РАЙОН</w:t>
      </w:r>
    </w:p>
    <w:p w:rsidR="00217E2D" w:rsidRPr="00E74FFE" w:rsidRDefault="00217E2D" w:rsidP="00217E2D">
      <w:pPr>
        <w:pBdr>
          <w:bottom w:val="double" w:sz="6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74F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ОБРАЗОВАНИЕ «НИКОЛАЕВСКОЕ СЕЛЬСКОЕ ПОСЕЛЕНИЕ»</w:t>
      </w:r>
    </w:p>
    <w:p w:rsidR="00217E2D" w:rsidRPr="00217E2D" w:rsidRDefault="00217E2D" w:rsidP="00217E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7E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АДМИНИСТРАЦИЯ </w:t>
      </w:r>
      <w:r w:rsidRPr="00217E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НИКОЛАЕВСКОГО СЕЛЬСКОГО ПОСЕЛЕНИЯ</w:t>
      </w:r>
    </w:p>
    <w:p w:rsidR="00217E2D" w:rsidRPr="00217E2D" w:rsidRDefault="00217E2D" w:rsidP="00217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E2D" w:rsidRPr="00217E2D" w:rsidRDefault="00217E2D" w:rsidP="00217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17E2D" w:rsidRPr="00217E2D" w:rsidRDefault="00217E2D" w:rsidP="00217E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17E2D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217E2D">
        <w:rPr>
          <w:rFonts w:ascii="Times New Roman" w:eastAsia="Times New Roman" w:hAnsi="Times New Roman" w:cs="Times New Roman"/>
          <w:sz w:val="28"/>
          <w:szCs w:val="28"/>
          <w:lang w:eastAsia="ar-SA"/>
        </w:rPr>
        <w:t>. Николаевка</w:t>
      </w:r>
    </w:p>
    <w:p w:rsidR="00217E2D" w:rsidRPr="00217E2D" w:rsidRDefault="00217E2D" w:rsidP="00217E2D">
      <w:pPr>
        <w:tabs>
          <w:tab w:val="left" w:pos="86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7E2D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91FEE"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Pr="00217E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291FEE">
        <w:rPr>
          <w:rFonts w:ascii="Times New Roman" w:eastAsia="Times New Roman" w:hAnsi="Times New Roman" w:cs="Times New Roman"/>
          <w:sz w:val="28"/>
          <w:szCs w:val="28"/>
          <w:lang w:eastAsia="ar-SA"/>
        </w:rPr>
        <w:t>июня 2018г</w:t>
      </w:r>
      <w:r w:rsidRPr="00217E2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217E2D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ab/>
      </w:r>
      <w:r w:rsidRPr="00217E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291FEE">
        <w:rPr>
          <w:rFonts w:ascii="Times New Roman" w:eastAsia="Times New Roman" w:hAnsi="Times New Roman" w:cs="Times New Roman"/>
          <w:sz w:val="28"/>
          <w:szCs w:val="28"/>
          <w:lang w:eastAsia="ar-SA"/>
        </w:rPr>
        <w:t>183</w:t>
      </w:r>
    </w:p>
    <w:p w:rsidR="00217E2D" w:rsidRPr="00217E2D" w:rsidRDefault="00217E2D" w:rsidP="00217E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17E2D" w:rsidRPr="00217E2D" w:rsidRDefault="00217E2D" w:rsidP="00217E2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E2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Николаевского сельского поселения от 02.12.2016 № 137 «Об утверждении Порядка организации работы по рассмотрению обращений граждан в Администрации Николаевского сельского поселения»</w:t>
      </w:r>
    </w:p>
    <w:p w:rsidR="00217E2D" w:rsidRPr="00217E2D" w:rsidRDefault="00217E2D" w:rsidP="00217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E2D" w:rsidRPr="00217E2D" w:rsidRDefault="00217E2D" w:rsidP="00217E2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E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Федеральным законом от 06.10.2003 №131-ФЗ «Об общих принципах организации местного самоуправления в Российской Федерации», Федеральным законом от 02.05.2006 № 59-ФЗ «О порядке рассмотрения обращений граждан Российской Федерации»</w:t>
      </w:r>
      <w:r w:rsidRPr="00217E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217E2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муниципального образования «Николаевское сельское поселение</w:t>
      </w:r>
      <w:r w:rsidR="00DF7B2C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21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Николаевского сельского поселения</w:t>
      </w:r>
    </w:p>
    <w:p w:rsidR="00217E2D" w:rsidRPr="00217E2D" w:rsidRDefault="00217E2D" w:rsidP="00217E2D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E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17E2D" w:rsidRPr="00217E2D" w:rsidRDefault="00217E2D" w:rsidP="00217E2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E2D" w:rsidRPr="00217E2D" w:rsidRDefault="00217E2D" w:rsidP="00217E2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E2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 к Постановлению Администрации Николаевского сельского поселения от 02.12.2016 № 137 «Об утверждении Порядка организации работы по рассмотрению обращений граждан в Администрации Николаевского сельского поселения» следующие изменения:</w:t>
      </w:r>
    </w:p>
    <w:p w:rsidR="00A678E5" w:rsidRDefault="00A678E5" w:rsidP="00DF7B2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6 дополнить пунктом 6.16</w:t>
      </w:r>
      <w:r w:rsidRPr="00A678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A678E5" w:rsidRDefault="00A678E5" w:rsidP="00A678E5">
      <w:pPr>
        <w:pStyle w:val="a5"/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8E5" w:rsidRPr="00A678E5" w:rsidRDefault="00A678E5" w:rsidP="00A67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«6.16</w:t>
      </w:r>
      <w:r w:rsidRPr="00A678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678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обращений граждан, по которым имеется поручение Губернатора Ростовской области, необходимо:</w:t>
      </w:r>
    </w:p>
    <w:p w:rsidR="00A678E5" w:rsidRPr="00A678E5" w:rsidRDefault="00A678E5" w:rsidP="00A67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8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всестороннее и объективное рассмотрение обращения, направить заявителю письменный ответ по существу вопроса;</w:t>
      </w:r>
    </w:p>
    <w:p w:rsidR="00A678E5" w:rsidRPr="00A678E5" w:rsidRDefault="00A678E5" w:rsidP="00A67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8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встречу (либо связаться в телефонном режиме) с гражданином, направившим обращение, для разъяснения хода рассмотрения и сроков исполнения обращения, при этом, если в резолюции Губернатора Ростовской области содержится личное поручение должностному лицу, прием гражданина (телефонный разговор) должен быть проведен именно тем должностным лицом, которому дано поручение. Если в соответствии с поручением Губернатора Ростовской области по результатам рассмотрения обращения необходимо подготовить доклад на имя Губернатора Ростовской области, то в докладе указывается, кем и когда была проведена встреча (телефонный разговор) с гражданином.</w:t>
      </w:r>
    </w:p>
    <w:p w:rsidR="00A678E5" w:rsidRPr="00A678E5" w:rsidRDefault="00A678E5" w:rsidP="00A67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8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Доклад на имя Губернатора Ростовской области по результатам рассмотрения обращения оформляется в электронной форме, а также на бумажном носителе с визами соисполнителей, начальника контрольного управления при Губернаторе Ростовской области и представляется ответственным исполнителем помощнику Губернатора Ростовской области.</w:t>
      </w:r>
    </w:p>
    <w:p w:rsidR="00A678E5" w:rsidRDefault="00A678E5" w:rsidP="00A67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8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ответа за подписью Губернатора Ростовской области с приложением сопроводительного письма в адрес Губернатора Ростовской области оформляется в электронной форме, а также на бумажном носителе с визами соисполнителей, начальника контрольного управления при Губернаторе Ростовской области и передается ответственным исполнителем помощнику Губернатора Ростовской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678E5" w:rsidRDefault="00A678E5" w:rsidP="00A678E5">
      <w:pPr>
        <w:pStyle w:val="a5"/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336" w:rsidRDefault="00917336" w:rsidP="0091733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8 дополнить пунктом 8.2.1 следующего содержания:</w:t>
      </w:r>
    </w:p>
    <w:p w:rsidR="00917336" w:rsidRDefault="00917336" w:rsidP="00917336">
      <w:pPr>
        <w:pStyle w:val="a5"/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336" w:rsidRPr="00917336" w:rsidRDefault="00917336" w:rsidP="00917336">
      <w:pPr>
        <w:pStyle w:val="a5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«8.2.1. </w:t>
      </w:r>
      <w:r w:rsidRPr="0091733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 поручения, по которому требуется подготовка доклада на имя Губернатора Ростовской области или проекта ответа за подписью Губернатора Ростовской области, может быть продлен Губернатором Ростовской области.</w:t>
      </w:r>
    </w:p>
    <w:p w:rsidR="00917336" w:rsidRPr="00917336" w:rsidRDefault="00917336" w:rsidP="00917336">
      <w:pPr>
        <w:pStyle w:val="a5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3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с просьбой о продлении срока исполнения поручения, указанного в абзаце первом настоящего пункта, направляется в адрес Губернатора Ростовской области ответств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енным исполнителем за подписью Г</w:t>
      </w:r>
      <w:r w:rsidRPr="00917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сельского поселения</w:t>
      </w:r>
      <w:r w:rsidRPr="00917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gramStart"/>
      <w:r w:rsidRPr="009173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917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пять рабочих дней до истечения срока исполнения поручения.</w:t>
      </w:r>
    </w:p>
    <w:p w:rsidR="00917336" w:rsidRPr="00917336" w:rsidRDefault="00917336" w:rsidP="00917336">
      <w:pPr>
        <w:pStyle w:val="a5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3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 поручений, не требующих доклада на имя Губернатора Ростовской области или подготовки проекта ответа за подписью Губернатора Ростовской области, может быть продлен начальником управления по работе с обращениями граждан Правительства Ростовской области.</w:t>
      </w:r>
    </w:p>
    <w:p w:rsidR="00917336" w:rsidRDefault="00917336" w:rsidP="00917336">
      <w:pPr>
        <w:pStyle w:val="a5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с просьбой о продлении срока исполнения поручения, указанного в абзаце третьем настоящего пункта, направляется в адрес начальника управления по работе с обращениями граждан Правительства Ростовской области ответственным исполнителем не </w:t>
      </w:r>
      <w:proofErr w:type="gramStart"/>
      <w:r w:rsidRPr="009173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917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пять рабочих дней до истечения срока исполнения поручения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274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7E2D" w:rsidRPr="00217E2D" w:rsidRDefault="00217E2D" w:rsidP="00217E2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217E2D" w:rsidRPr="00217E2D" w:rsidRDefault="00291FEE" w:rsidP="00217E2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специалисту Администрации Николаевского сельского поселения (Левиной О.Г.)</w:t>
      </w:r>
      <w:r w:rsidR="00217E2D" w:rsidRPr="0021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официальное опубликование (обнародование) настоящего постановления и </w:t>
      </w:r>
      <w:proofErr w:type="gramStart"/>
      <w:r w:rsidR="00217E2D" w:rsidRPr="00217E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его</w:t>
      </w:r>
      <w:proofErr w:type="gramEnd"/>
      <w:r w:rsidR="00217E2D" w:rsidRPr="0021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Николаевского сельского поселения в информационно-телекоммуникационной сети «Интернет».</w:t>
      </w:r>
    </w:p>
    <w:p w:rsidR="00217E2D" w:rsidRPr="00291FEE" w:rsidRDefault="00217E2D" w:rsidP="00217E2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1F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9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</w:t>
      </w:r>
      <w:r w:rsidR="00291F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217E2D" w:rsidRPr="00217E2D" w:rsidRDefault="00217E2D" w:rsidP="00217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E2D" w:rsidRPr="00217E2D" w:rsidRDefault="00217E2D" w:rsidP="00217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E2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217E2D" w:rsidRPr="00217E2D" w:rsidRDefault="00217E2D" w:rsidP="00217E2D">
      <w:pPr>
        <w:tabs>
          <w:tab w:val="left" w:pos="822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7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сельского поселения</w:t>
      </w:r>
      <w:r w:rsidRPr="00217E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Е.П. Ковалева</w:t>
      </w:r>
    </w:p>
    <w:p w:rsidR="00FB2409" w:rsidRDefault="00FB2409"/>
    <w:sectPr w:rsidR="00FB2409" w:rsidSect="00FB2409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AF4" w:rsidRDefault="007A402C">
      <w:pPr>
        <w:spacing w:after="0" w:line="240" w:lineRule="auto"/>
      </w:pPr>
      <w:r>
        <w:separator/>
      </w:r>
    </w:p>
  </w:endnote>
  <w:endnote w:type="continuationSeparator" w:id="1">
    <w:p w:rsidR="005A4AF4" w:rsidRDefault="007A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AF4" w:rsidRDefault="007A402C">
      <w:pPr>
        <w:spacing w:after="0" w:line="240" w:lineRule="auto"/>
      </w:pPr>
      <w:r>
        <w:separator/>
      </w:r>
    </w:p>
  </w:footnote>
  <w:footnote w:type="continuationSeparator" w:id="1">
    <w:p w:rsidR="005A4AF4" w:rsidRDefault="007A4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264496"/>
      <w:docPartObj>
        <w:docPartGallery w:val="Page Numbers (Top of Page)"/>
        <w:docPartUnique/>
      </w:docPartObj>
    </w:sdtPr>
    <w:sdtContent>
      <w:p w:rsidR="00FB2409" w:rsidRDefault="00CF782A">
        <w:pPr>
          <w:pStyle w:val="a3"/>
          <w:jc w:val="center"/>
        </w:pPr>
        <w:r>
          <w:fldChar w:fldCharType="begin"/>
        </w:r>
        <w:r w:rsidR="00FB2409">
          <w:instrText>PAGE   \* MERGEFORMAT</w:instrText>
        </w:r>
        <w:r>
          <w:fldChar w:fldCharType="separate"/>
        </w:r>
        <w:r w:rsidR="00291FEE">
          <w:rPr>
            <w:noProof/>
          </w:rPr>
          <w:t>2</w:t>
        </w:r>
        <w:r>
          <w:fldChar w:fldCharType="end"/>
        </w:r>
      </w:p>
    </w:sdtContent>
  </w:sdt>
  <w:p w:rsidR="00FB2409" w:rsidRDefault="00FB24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72B65"/>
    <w:multiLevelType w:val="multilevel"/>
    <w:tmpl w:val="E9609FF4"/>
    <w:lvl w:ilvl="0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3EBC"/>
    <w:rsid w:val="00217E2D"/>
    <w:rsid w:val="00274ACC"/>
    <w:rsid w:val="00291FEE"/>
    <w:rsid w:val="002D048D"/>
    <w:rsid w:val="00313EBC"/>
    <w:rsid w:val="0039724F"/>
    <w:rsid w:val="005A4AF4"/>
    <w:rsid w:val="005A5928"/>
    <w:rsid w:val="005B77D8"/>
    <w:rsid w:val="006C7328"/>
    <w:rsid w:val="007A402C"/>
    <w:rsid w:val="008127C2"/>
    <w:rsid w:val="00917336"/>
    <w:rsid w:val="00A678E5"/>
    <w:rsid w:val="00AD0128"/>
    <w:rsid w:val="00CB48E1"/>
    <w:rsid w:val="00CF782A"/>
    <w:rsid w:val="00D8622A"/>
    <w:rsid w:val="00DF7B2C"/>
    <w:rsid w:val="00E74FFE"/>
    <w:rsid w:val="00FB2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E2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17E2D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1733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7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E2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17E2D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17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Пользователь Windows</cp:lastModifiedBy>
  <cp:revision>4</cp:revision>
  <cp:lastPrinted>2018-06-15T11:29:00Z</cp:lastPrinted>
  <dcterms:created xsi:type="dcterms:W3CDTF">2018-06-07T06:20:00Z</dcterms:created>
  <dcterms:modified xsi:type="dcterms:W3CDTF">2018-06-15T11:41:00Z</dcterms:modified>
</cp:coreProperties>
</file>