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3D" w:rsidRDefault="002427D0" w:rsidP="002D6F3D">
      <w:pPr>
        <w:pStyle w:val="ac"/>
        <w:rPr>
          <w:noProof/>
          <w:sz w:val="34"/>
        </w:rPr>
      </w:pPr>
      <w:r>
        <w:rPr>
          <w:noProof/>
          <w:lang w:val="ru-RU"/>
        </w:rPr>
        <w:drawing>
          <wp:inline distT="0" distB="0" distL="0" distR="0">
            <wp:extent cx="607060" cy="83947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7060" cy="839470"/>
                    </a:xfrm>
                    <a:prstGeom prst="rect">
                      <a:avLst/>
                    </a:prstGeom>
                    <a:noFill/>
                    <a:ln w="9525">
                      <a:noFill/>
                      <a:miter lim="800000"/>
                      <a:headEnd/>
                      <a:tailEnd/>
                    </a:ln>
                  </pic:spPr>
                </pic:pic>
              </a:graphicData>
            </a:graphic>
          </wp:inline>
        </w:drawing>
      </w:r>
    </w:p>
    <w:p w:rsidR="002D6F3D" w:rsidRPr="00951AE1" w:rsidRDefault="002D6F3D" w:rsidP="002D6F3D">
      <w:pPr>
        <w:pStyle w:val="ac"/>
        <w:rPr>
          <w:noProof/>
          <w:sz w:val="34"/>
        </w:rPr>
      </w:pPr>
    </w:p>
    <w:p w:rsidR="002D6F3D" w:rsidRPr="00951AE1" w:rsidRDefault="002D6F3D" w:rsidP="002D6F3D">
      <w:pPr>
        <w:jc w:val="center"/>
        <w:rPr>
          <w:b/>
          <w:bCs/>
          <w:sz w:val="28"/>
        </w:rPr>
      </w:pPr>
      <w:r w:rsidRPr="00951AE1">
        <w:rPr>
          <w:b/>
          <w:bCs/>
          <w:sz w:val="28"/>
        </w:rPr>
        <w:t>АДМИНИСТАЦИЯ НИКОЛАЕВСКОГО СЕЛЬСКОГО ПОСЕЛЕНИЯ НЕКЛИНОВСКОГО РАЙОНА РОСТОВСКОЙ ОБЛАСТИ</w:t>
      </w:r>
    </w:p>
    <w:p w:rsidR="002D6F3D" w:rsidRDefault="002D6F3D" w:rsidP="00C41E2D">
      <w:pPr>
        <w:pStyle w:val="a8"/>
        <w:spacing w:before="0" w:after="0"/>
        <w:rPr>
          <w:rFonts w:ascii="Times New Roman" w:hAnsi="Times New Roman" w:cs="Times New Roman"/>
          <w:b/>
          <w:color w:val="auto"/>
          <w:sz w:val="28"/>
          <w:szCs w:val="28"/>
        </w:rPr>
      </w:pPr>
    </w:p>
    <w:p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C41E2D" w:rsidRPr="00C41E2D" w:rsidRDefault="00C41E2D" w:rsidP="00C41E2D">
      <w:pPr>
        <w:pStyle w:val="a8"/>
        <w:spacing w:before="0" w:after="0"/>
        <w:jc w:val="center"/>
        <w:rPr>
          <w:rFonts w:ascii="Times New Roman" w:hAnsi="Times New Roman"/>
          <w:color w:val="auto"/>
          <w:sz w:val="28"/>
          <w:szCs w:val="28"/>
        </w:rPr>
      </w:pPr>
      <w:r>
        <w:rPr>
          <w:rFonts w:ascii="Times New Roman" w:hAnsi="Times New Roman"/>
          <w:color w:val="auto"/>
          <w:sz w:val="28"/>
          <w:szCs w:val="28"/>
        </w:rPr>
        <w:t>с. Николаевка</w:t>
      </w:r>
    </w:p>
    <w:p w:rsidR="00DE188F" w:rsidRDefault="00F16487" w:rsidP="00C41E2D">
      <w:pPr>
        <w:pStyle w:val="a8"/>
        <w:spacing w:before="0" w:after="0"/>
        <w:rPr>
          <w:rFonts w:ascii="Times New Roman" w:hAnsi="Times New Roman"/>
          <w:color w:val="auto"/>
          <w:sz w:val="28"/>
          <w:szCs w:val="28"/>
        </w:rPr>
      </w:pPr>
      <w:r>
        <w:rPr>
          <w:rFonts w:ascii="Times New Roman" w:hAnsi="Times New Roman"/>
          <w:color w:val="auto"/>
          <w:sz w:val="28"/>
          <w:szCs w:val="28"/>
        </w:rPr>
        <w:t>13.11</w:t>
      </w:r>
      <w:r w:rsidR="00B67946">
        <w:rPr>
          <w:rFonts w:ascii="Times New Roman" w:hAnsi="Times New Roman"/>
          <w:color w:val="auto"/>
          <w:sz w:val="28"/>
          <w:szCs w:val="28"/>
        </w:rPr>
        <w:t>.2023</w:t>
      </w:r>
      <w:r w:rsidR="004B566B">
        <w:rPr>
          <w:rFonts w:ascii="Times New Roman" w:hAnsi="Times New Roman"/>
          <w:color w:val="auto"/>
          <w:sz w:val="28"/>
          <w:szCs w:val="28"/>
        </w:rPr>
        <w:t xml:space="preserve"> </w:t>
      </w:r>
      <w:r w:rsidR="002D6F3D">
        <w:rPr>
          <w:rFonts w:ascii="Times New Roman" w:hAnsi="Times New Roman"/>
          <w:color w:val="auto"/>
          <w:sz w:val="28"/>
          <w:szCs w:val="28"/>
        </w:rPr>
        <w:t>года</w:t>
      </w:r>
      <w:r w:rsidR="002D6F3D">
        <w:rPr>
          <w:rFonts w:ascii="Times New Roman" w:hAnsi="Times New Roman"/>
          <w:color w:val="auto"/>
          <w:sz w:val="28"/>
          <w:szCs w:val="28"/>
        </w:rPr>
        <w:tab/>
      </w:r>
      <w:r w:rsidR="002D6F3D">
        <w:rPr>
          <w:rFonts w:ascii="Times New Roman" w:hAnsi="Times New Roman"/>
          <w:color w:val="auto"/>
          <w:sz w:val="28"/>
          <w:szCs w:val="28"/>
        </w:rPr>
        <w:tab/>
        <w:t xml:space="preserve">              </w:t>
      </w:r>
      <w:r w:rsidR="00C41E2D">
        <w:rPr>
          <w:rFonts w:ascii="Times New Roman" w:hAnsi="Times New Roman"/>
          <w:color w:val="auto"/>
          <w:sz w:val="28"/>
          <w:szCs w:val="28"/>
        </w:rPr>
        <w:tab/>
        <w:t xml:space="preserve">       </w:t>
      </w:r>
      <w:r w:rsidR="00C41E2D">
        <w:rPr>
          <w:rFonts w:ascii="Times New Roman" w:hAnsi="Times New Roman"/>
          <w:color w:val="auto"/>
          <w:sz w:val="28"/>
          <w:szCs w:val="28"/>
        </w:rPr>
        <w:tab/>
      </w:r>
      <w:r w:rsidR="00C41E2D">
        <w:rPr>
          <w:rFonts w:ascii="Times New Roman" w:hAnsi="Times New Roman"/>
          <w:color w:val="auto"/>
          <w:sz w:val="28"/>
          <w:szCs w:val="28"/>
        </w:rPr>
        <w:tab/>
        <w:t xml:space="preserve">                               </w:t>
      </w:r>
      <w:r w:rsidR="00DE188F" w:rsidRPr="00644782">
        <w:rPr>
          <w:rFonts w:ascii="Times New Roman" w:hAnsi="Times New Roman"/>
          <w:color w:val="auto"/>
          <w:sz w:val="28"/>
          <w:szCs w:val="28"/>
        </w:rPr>
        <w:t>№</w:t>
      </w:r>
      <w:r w:rsidR="00FE778E">
        <w:rPr>
          <w:rFonts w:ascii="Times New Roman" w:hAnsi="Times New Roman"/>
          <w:color w:val="auto"/>
          <w:sz w:val="28"/>
          <w:szCs w:val="28"/>
        </w:rPr>
        <w:t xml:space="preserve"> </w:t>
      </w:r>
      <w:r w:rsidR="009F4686">
        <w:rPr>
          <w:rFonts w:ascii="Times New Roman" w:hAnsi="Times New Roman"/>
          <w:color w:val="auto"/>
          <w:sz w:val="28"/>
          <w:szCs w:val="28"/>
        </w:rPr>
        <w:t>70</w:t>
      </w:r>
    </w:p>
    <w:p w:rsidR="005F6361" w:rsidRDefault="005F6361" w:rsidP="00DE188F">
      <w:pPr>
        <w:pStyle w:val="a8"/>
        <w:spacing w:before="0" w:after="0"/>
        <w:jc w:val="center"/>
        <w:rPr>
          <w:rFonts w:ascii="Times New Roman" w:hAnsi="Times New Roman"/>
          <w:color w:val="auto"/>
          <w:sz w:val="28"/>
          <w:szCs w:val="28"/>
        </w:rPr>
      </w:pPr>
    </w:p>
    <w:p w:rsidR="00C41E2D" w:rsidRDefault="00C41E2D" w:rsidP="00DE188F">
      <w:pPr>
        <w:pStyle w:val="a8"/>
        <w:spacing w:before="0" w:after="0"/>
        <w:jc w:val="center"/>
        <w:rPr>
          <w:rFonts w:ascii="Times New Roman" w:hAnsi="Times New Roman"/>
          <w:color w:val="auto"/>
          <w:sz w:val="28"/>
          <w:szCs w:val="28"/>
        </w:rPr>
      </w:pPr>
    </w:p>
    <w:p w:rsidR="003425F5" w:rsidRDefault="001055E1" w:rsidP="002D6F3D">
      <w:pPr>
        <w:jc w:val="center"/>
        <w:rPr>
          <w:b/>
          <w:sz w:val="28"/>
        </w:rPr>
      </w:pPr>
      <w:r>
        <w:rPr>
          <w:b/>
          <w:sz w:val="28"/>
        </w:rPr>
        <w:t>«О внесении изменений в распоряжение №141 от 27.12.2022 года «</w:t>
      </w:r>
      <w:r w:rsidR="003425F5" w:rsidRPr="00EA2F76">
        <w:rPr>
          <w:b/>
          <w:sz w:val="28"/>
        </w:rPr>
        <w:t>Об утверждении плана реализации муниципальной программы</w:t>
      </w:r>
    </w:p>
    <w:p w:rsidR="00DA716E" w:rsidRPr="00DA716E" w:rsidRDefault="008455A6" w:rsidP="002D6F3D">
      <w:pPr>
        <w:tabs>
          <w:tab w:val="left" w:pos="702"/>
          <w:tab w:val="center" w:pos="4876"/>
        </w:tabs>
        <w:jc w:val="center"/>
        <w:rPr>
          <w:b/>
          <w:bCs/>
          <w:sz w:val="28"/>
          <w:szCs w:val="22"/>
        </w:rPr>
      </w:pPr>
      <w:r>
        <w:rPr>
          <w:b/>
          <w:kern w:val="2"/>
          <w:sz w:val="28"/>
          <w:szCs w:val="22"/>
        </w:rPr>
        <w:t>Николаев</w:t>
      </w:r>
      <w:r w:rsidR="00DA716E" w:rsidRPr="00DA716E">
        <w:rPr>
          <w:b/>
          <w:kern w:val="2"/>
          <w:sz w:val="28"/>
          <w:szCs w:val="22"/>
        </w:rPr>
        <w:t>ского  сельского поселения</w:t>
      </w:r>
    </w:p>
    <w:p w:rsidR="00A972AE" w:rsidRDefault="00DA716E" w:rsidP="002D6F3D">
      <w:pPr>
        <w:tabs>
          <w:tab w:val="left" w:pos="702"/>
          <w:tab w:val="center" w:pos="4876"/>
        </w:tabs>
        <w:jc w:val="center"/>
        <w:rPr>
          <w:sz w:val="28"/>
          <w:szCs w:val="28"/>
        </w:rPr>
      </w:pPr>
      <w:r w:rsidRPr="00DA716E">
        <w:rPr>
          <w:b/>
          <w:bCs/>
          <w:sz w:val="28"/>
          <w:szCs w:val="22"/>
        </w:rPr>
        <w:t>«</w:t>
      </w:r>
      <w:r w:rsidR="004B0C61" w:rsidRPr="004B0C61">
        <w:rPr>
          <w:b/>
          <w:bCs/>
          <w:sz w:val="28"/>
          <w:szCs w:val="28"/>
        </w:rPr>
        <w:t>Охрана окружающей среды</w:t>
      </w:r>
      <w:r w:rsidR="002D6F3D">
        <w:rPr>
          <w:b/>
          <w:bCs/>
          <w:sz w:val="28"/>
          <w:szCs w:val="28"/>
        </w:rPr>
        <w:t xml:space="preserve"> и рациональное природопользование</w:t>
      </w:r>
      <w:r w:rsidRPr="00DA716E">
        <w:rPr>
          <w:b/>
          <w:bCs/>
          <w:sz w:val="28"/>
          <w:szCs w:val="22"/>
        </w:rPr>
        <w:t>»</w:t>
      </w:r>
      <w:r w:rsidR="00570C35">
        <w:rPr>
          <w:b/>
          <w:bCs/>
          <w:sz w:val="28"/>
          <w:szCs w:val="22"/>
        </w:rPr>
        <w:t xml:space="preserve"> на 2023</w:t>
      </w:r>
      <w:r w:rsidR="00BB1DCF">
        <w:rPr>
          <w:b/>
          <w:bCs/>
          <w:sz w:val="28"/>
          <w:szCs w:val="22"/>
        </w:rPr>
        <w:t xml:space="preserve"> год</w:t>
      </w:r>
    </w:p>
    <w:p w:rsidR="003C6A66" w:rsidRDefault="003C6A66" w:rsidP="003C6A66">
      <w:pPr>
        <w:pStyle w:val="a8"/>
        <w:tabs>
          <w:tab w:val="left" w:pos="3800"/>
        </w:tabs>
        <w:spacing w:before="0" w:after="0"/>
        <w:rPr>
          <w:sz w:val="28"/>
          <w:szCs w:val="28"/>
        </w:rPr>
      </w:pPr>
    </w:p>
    <w:p w:rsidR="00F24797" w:rsidRDefault="00F24797" w:rsidP="0080706B">
      <w:pPr>
        <w:shd w:val="clear" w:color="auto" w:fill="FFFFFF"/>
        <w:tabs>
          <w:tab w:val="left" w:pos="-142"/>
        </w:tabs>
        <w:spacing w:before="264" w:line="322" w:lineRule="exact"/>
        <w:ind w:right="1"/>
        <w:rPr>
          <w:b/>
          <w:sz w:val="28"/>
          <w:szCs w:val="28"/>
        </w:rPr>
      </w:pPr>
      <w:r>
        <w:t xml:space="preserve">    </w:t>
      </w:r>
      <w:r w:rsidR="0080706B">
        <w:t xml:space="preserve">   </w:t>
      </w:r>
      <w:r>
        <w:t xml:space="preserve"> </w:t>
      </w:r>
      <w:r w:rsidR="002D6F3D">
        <w:t xml:space="preserve">        </w:t>
      </w:r>
      <w:r w:rsidR="002D6F3D">
        <w:rPr>
          <w:sz w:val="28"/>
          <w:szCs w:val="28"/>
        </w:rPr>
        <w:t xml:space="preserve">В соответствии с постановлением Администрации Николаевского сельского поселения от </w:t>
      </w:r>
      <w:r w:rsidR="00736CE7">
        <w:rPr>
          <w:sz w:val="28"/>
          <w:szCs w:val="28"/>
        </w:rPr>
        <w:t>02.03.2018</w:t>
      </w:r>
      <w:r w:rsidR="002D6F3D" w:rsidRPr="00C34F73">
        <w:rPr>
          <w:sz w:val="28"/>
          <w:szCs w:val="28"/>
        </w:rPr>
        <w:t xml:space="preserve">г. № </w:t>
      </w:r>
      <w:r w:rsidR="002D6F3D">
        <w:rPr>
          <w:sz w:val="28"/>
          <w:szCs w:val="28"/>
        </w:rPr>
        <w:t>50 «</w:t>
      </w:r>
      <w:r w:rsidR="002D6F3D" w:rsidRPr="00F24797">
        <w:rPr>
          <w:bCs/>
          <w:sz w:val="28"/>
          <w:szCs w:val="28"/>
        </w:rPr>
        <w:t>Об утверждении Порядка</w:t>
      </w:r>
      <w:r w:rsidR="002D6F3D">
        <w:rPr>
          <w:sz w:val="20"/>
          <w:szCs w:val="20"/>
        </w:rPr>
        <w:t xml:space="preserve"> </w:t>
      </w:r>
      <w:r w:rsidR="002D6F3D">
        <w:rPr>
          <w:bCs/>
          <w:sz w:val="28"/>
          <w:szCs w:val="28"/>
        </w:rPr>
        <w:t xml:space="preserve">разработки, </w:t>
      </w:r>
      <w:r w:rsidR="002D6F3D" w:rsidRPr="00F24797">
        <w:rPr>
          <w:bCs/>
          <w:sz w:val="28"/>
          <w:szCs w:val="28"/>
        </w:rPr>
        <w:t>реализации и оценки эффективности</w:t>
      </w:r>
      <w:r w:rsidR="002D6F3D">
        <w:rPr>
          <w:sz w:val="20"/>
          <w:szCs w:val="20"/>
        </w:rPr>
        <w:t xml:space="preserve"> </w:t>
      </w:r>
      <w:r w:rsidR="002D6F3D" w:rsidRPr="00F24797">
        <w:rPr>
          <w:bCs/>
          <w:sz w:val="28"/>
          <w:szCs w:val="28"/>
        </w:rPr>
        <w:t>мун</w:t>
      </w:r>
      <w:r w:rsidR="002D6F3D">
        <w:rPr>
          <w:bCs/>
          <w:sz w:val="28"/>
          <w:szCs w:val="28"/>
        </w:rPr>
        <w:t xml:space="preserve">иципальных программ Николаевского </w:t>
      </w:r>
      <w:r w:rsidR="002D6F3D" w:rsidRPr="00F24797">
        <w:rPr>
          <w:bCs/>
          <w:sz w:val="28"/>
          <w:szCs w:val="28"/>
        </w:rPr>
        <w:t>сельского поселения</w:t>
      </w:r>
      <w:r w:rsidR="002D6F3D">
        <w:rPr>
          <w:bCs/>
          <w:sz w:val="28"/>
          <w:szCs w:val="28"/>
        </w:rPr>
        <w:t>»</w:t>
      </w:r>
      <w:r w:rsidR="0080706B" w:rsidRPr="000A43AD">
        <w:rPr>
          <w:b/>
          <w:sz w:val="28"/>
          <w:szCs w:val="28"/>
        </w:rPr>
        <w:t>:</w:t>
      </w:r>
    </w:p>
    <w:p w:rsidR="00147CEC" w:rsidRPr="00F24797" w:rsidRDefault="00147CEC" w:rsidP="0080706B">
      <w:pPr>
        <w:shd w:val="clear" w:color="auto" w:fill="FFFFFF"/>
        <w:tabs>
          <w:tab w:val="left" w:pos="-142"/>
        </w:tabs>
        <w:spacing w:before="264" w:line="322" w:lineRule="exact"/>
        <w:ind w:right="1"/>
        <w:rPr>
          <w:sz w:val="20"/>
          <w:szCs w:val="20"/>
        </w:rPr>
      </w:pPr>
    </w:p>
    <w:p w:rsidR="00625325" w:rsidRDefault="00625325" w:rsidP="00625325">
      <w:pPr>
        <w:rPr>
          <w:sz w:val="28"/>
          <w:szCs w:val="28"/>
        </w:rPr>
      </w:pPr>
      <w:r>
        <w:rPr>
          <w:sz w:val="28"/>
          <w:szCs w:val="28"/>
        </w:rPr>
        <w:t xml:space="preserve">          </w:t>
      </w:r>
      <w:r w:rsidR="00147CEC">
        <w:rPr>
          <w:sz w:val="28"/>
          <w:szCs w:val="28"/>
        </w:rPr>
        <w:t xml:space="preserve">1. </w:t>
      </w:r>
      <w:r w:rsidR="001055E1">
        <w:rPr>
          <w:sz w:val="28"/>
          <w:szCs w:val="28"/>
        </w:rPr>
        <w:t xml:space="preserve">Внести изменение в </w:t>
      </w:r>
      <w:r w:rsidR="00147CEC">
        <w:rPr>
          <w:sz w:val="28"/>
          <w:szCs w:val="28"/>
        </w:rPr>
        <w:t xml:space="preserve"> план реализации муниципальной программы </w:t>
      </w:r>
      <w:r w:rsidR="002D6F3D">
        <w:rPr>
          <w:sz w:val="28"/>
          <w:szCs w:val="28"/>
        </w:rPr>
        <w:t xml:space="preserve">Николаевского </w:t>
      </w:r>
      <w:r w:rsidR="00147CEC">
        <w:rPr>
          <w:sz w:val="28"/>
          <w:szCs w:val="28"/>
        </w:rPr>
        <w:t>сельского поселения «</w:t>
      </w:r>
      <w:r w:rsidR="004B0C61" w:rsidRPr="004B0C61">
        <w:rPr>
          <w:sz w:val="28"/>
          <w:szCs w:val="28"/>
        </w:rPr>
        <w:t>Охрана окружающей среды</w:t>
      </w:r>
      <w:r w:rsidR="002D6F3D">
        <w:rPr>
          <w:sz w:val="28"/>
          <w:szCs w:val="28"/>
        </w:rPr>
        <w:t xml:space="preserve"> и рациональное природопользование</w:t>
      </w:r>
      <w:r w:rsidR="004D4455">
        <w:rPr>
          <w:sz w:val="28"/>
          <w:szCs w:val="28"/>
        </w:rPr>
        <w:t>» на</w:t>
      </w:r>
      <w:r w:rsidR="004B566B">
        <w:rPr>
          <w:sz w:val="28"/>
          <w:szCs w:val="28"/>
        </w:rPr>
        <w:t xml:space="preserve"> 2</w:t>
      </w:r>
      <w:r w:rsidR="00570C35">
        <w:rPr>
          <w:sz w:val="28"/>
          <w:szCs w:val="28"/>
        </w:rPr>
        <w:t>023</w:t>
      </w:r>
      <w:r w:rsidR="00147CEC">
        <w:rPr>
          <w:sz w:val="28"/>
          <w:szCs w:val="28"/>
        </w:rPr>
        <w:t xml:space="preserve"> год (далее – план реализации) согласно</w:t>
      </w:r>
      <w:r w:rsidR="002D6F3D">
        <w:rPr>
          <w:sz w:val="28"/>
          <w:szCs w:val="28"/>
        </w:rPr>
        <w:t xml:space="preserve"> приложению к настоящему распоряжению</w:t>
      </w:r>
      <w:r w:rsidR="00147CEC">
        <w:rPr>
          <w:sz w:val="28"/>
          <w:szCs w:val="28"/>
        </w:rPr>
        <w:t>.</w:t>
      </w:r>
    </w:p>
    <w:p w:rsidR="00F24797" w:rsidRPr="00F24797" w:rsidRDefault="00625325" w:rsidP="001055E1">
      <w:pPr>
        <w:rPr>
          <w:sz w:val="28"/>
          <w:szCs w:val="28"/>
        </w:rPr>
      </w:pPr>
      <w:r>
        <w:rPr>
          <w:sz w:val="28"/>
          <w:szCs w:val="28"/>
        </w:rPr>
        <w:t xml:space="preserve">         2</w:t>
      </w:r>
      <w:r w:rsidR="002D6F3D">
        <w:rPr>
          <w:sz w:val="28"/>
          <w:szCs w:val="28"/>
        </w:rPr>
        <w:t>. Настоящее распоряжение</w:t>
      </w:r>
      <w:r w:rsidR="00147CEC">
        <w:rPr>
          <w:sz w:val="28"/>
          <w:szCs w:val="28"/>
        </w:rPr>
        <w:t xml:space="preserve"> вступает в силу со дня его подписания.</w:t>
      </w:r>
    </w:p>
    <w:p w:rsidR="00A60571" w:rsidRPr="00A972AE" w:rsidRDefault="00605B5C" w:rsidP="00A972AE">
      <w:pPr>
        <w:rPr>
          <w:sz w:val="28"/>
          <w:szCs w:val="28"/>
        </w:rPr>
      </w:pPr>
      <w:r>
        <w:rPr>
          <w:sz w:val="28"/>
          <w:szCs w:val="28"/>
        </w:rPr>
        <w:t xml:space="preserve">    </w:t>
      </w:r>
      <w:r w:rsidR="00625325">
        <w:rPr>
          <w:sz w:val="28"/>
          <w:szCs w:val="28"/>
        </w:rPr>
        <w:t xml:space="preserve">     3</w:t>
      </w:r>
      <w:r w:rsidR="00A972AE" w:rsidRPr="00A972AE">
        <w:rPr>
          <w:sz w:val="28"/>
          <w:szCs w:val="28"/>
        </w:rPr>
        <w:t xml:space="preserve">. Контроль за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284ACD">
      <w:pPr>
        <w:jc w:val="both"/>
        <w:rPr>
          <w:b/>
          <w:sz w:val="28"/>
        </w:rPr>
      </w:pPr>
    </w:p>
    <w:p w:rsidR="00C41E2D" w:rsidRDefault="00C41E2D" w:rsidP="00284ACD">
      <w:pPr>
        <w:jc w:val="both"/>
        <w:rPr>
          <w:b/>
          <w:sz w:val="28"/>
        </w:rPr>
      </w:pPr>
    </w:p>
    <w:p w:rsidR="00605B5C" w:rsidRDefault="00FE778E" w:rsidP="00605B5C">
      <w:pPr>
        <w:jc w:val="both"/>
        <w:rPr>
          <w:b/>
          <w:sz w:val="28"/>
        </w:rPr>
      </w:pPr>
      <w:r>
        <w:rPr>
          <w:b/>
          <w:sz w:val="28"/>
        </w:rPr>
        <w:t>Г</w:t>
      </w:r>
      <w:r w:rsidR="00605B5C" w:rsidRPr="006E60CB">
        <w:rPr>
          <w:b/>
          <w:sz w:val="28"/>
        </w:rPr>
        <w:t>лав</w:t>
      </w:r>
      <w:r>
        <w:rPr>
          <w:b/>
          <w:sz w:val="28"/>
        </w:rPr>
        <w:t>а</w:t>
      </w:r>
      <w:r w:rsidR="00605B5C">
        <w:rPr>
          <w:b/>
          <w:sz w:val="28"/>
        </w:rPr>
        <w:t xml:space="preserve"> Администрации</w:t>
      </w:r>
      <w:r w:rsidR="00605B5C" w:rsidRPr="006E60CB">
        <w:rPr>
          <w:b/>
          <w:sz w:val="28"/>
        </w:rPr>
        <w:t xml:space="preserve"> </w:t>
      </w:r>
    </w:p>
    <w:p w:rsidR="00C8302D" w:rsidRDefault="002D6F3D" w:rsidP="00605B5C">
      <w:pPr>
        <w:jc w:val="both"/>
        <w:rPr>
          <w:b/>
          <w:sz w:val="28"/>
        </w:rPr>
      </w:pPr>
      <w:r>
        <w:rPr>
          <w:b/>
          <w:sz w:val="28"/>
        </w:rPr>
        <w:t>Николаевского</w:t>
      </w:r>
      <w:r w:rsidR="00605B5C" w:rsidRPr="006E60CB">
        <w:rPr>
          <w:b/>
          <w:sz w:val="28"/>
        </w:rPr>
        <w:t xml:space="preserve"> сельского поселения                 </w:t>
      </w:r>
      <w:r>
        <w:rPr>
          <w:b/>
          <w:sz w:val="28"/>
        </w:rPr>
        <w:t xml:space="preserve">                          </w:t>
      </w:r>
      <w:r w:rsidR="00FE778E">
        <w:rPr>
          <w:b/>
          <w:sz w:val="28"/>
        </w:rPr>
        <w:t>Е.П. Ковалева</w:t>
      </w:r>
    </w:p>
    <w:p w:rsidR="00C8302D" w:rsidRDefault="00C8302D" w:rsidP="00284ACD">
      <w:pPr>
        <w:jc w:val="both"/>
        <w:rPr>
          <w:b/>
          <w:sz w:val="28"/>
        </w:rPr>
      </w:pP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E67A12">
      <w:pPr>
        <w:ind w:left="10773"/>
        <w:jc w:val="center"/>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BB1DCF" w:rsidRPr="00BB1DCF" w:rsidRDefault="00E67A12" w:rsidP="00BB1DCF">
      <w:pPr>
        <w:rPr>
          <w:sz w:val="20"/>
          <w:szCs w:val="20"/>
        </w:rPr>
      </w:pPr>
      <w:r>
        <w:rPr>
          <w:sz w:val="20"/>
          <w:szCs w:val="20"/>
        </w:rPr>
        <w:t xml:space="preserve">                                                                                                                                                                                                   </w:t>
      </w:r>
      <w:r w:rsidR="002D6F3D">
        <w:rPr>
          <w:sz w:val="20"/>
          <w:szCs w:val="20"/>
        </w:rPr>
        <w:t>Администрации Николаевског</w:t>
      </w:r>
      <w:r w:rsidRPr="00E67A12">
        <w:rPr>
          <w:sz w:val="20"/>
          <w:szCs w:val="20"/>
        </w:rPr>
        <w:t>о</w:t>
      </w:r>
      <w:r>
        <w:rPr>
          <w:sz w:val="20"/>
          <w:szCs w:val="20"/>
        </w:rPr>
        <w:t xml:space="preserve"> сельского поселения</w:t>
      </w:r>
    </w:p>
    <w:p w:rsidR="00BB1DCF" w:rsidRPr="009374B4" w:rsidRDefault="00BB1DCF" w:rsidP="00215BEA">
      <w:pPr>
        <w:jc w:val="center"/>
        <w:rPr>
          <w:b/>
          <w:bCs/>
          <w:sz w:val="26"/>
          <w:szCs w:val="26"/>
        </w:rPr>
      </w:pPr>
    </w:p>
    <w:p w:rsidR="00685F75" w:rsidRDefault="008E6ABB" w:rsidP="00BB1DCF">
      <w:pPr>
        <w:widowControl w:val="0"/>
        <w:autoSpaceDE w:val="0"/>
        <w:autoSpaceDN w:val="0"/>
        <w:adjustRightInd w:val="0"/>
        <w:jc w:val="center"/>
        <w:rPr>
          <w:sz w:val="26"/>
          <w:szCs w:val="26"/>
        </w:rPr>
      </w:pPr>
      <w:r w:rsidRPr="009374B4">
        <w:rPr>
          <w:b/>
          <w:sz w:val="26"/>
          <w:szCs w:val="26"/>
        </w:rPr>
        <w:tab/>
      </w:r>
      <w:r w:rsidR="00B15B5D" w:rsidRPr="009374B4">
        <w:rPr>
          <w:sz w:val="26"/>
          <w:szCs w:val="26"/>
        </w:rPr>
        <w:t>План</w:t>
      </w:r>
      <w:r w:rsidRPr="009374B4">
        <w:rPr>
          <w:sz w:val="26"/>
          <w:szCs w:val="26"/>
        </w:rPr>
        <w:t xml:space="preserve"> реализации муниципальной программы «</w:t>
      </w:r>
      <w:r w:rsidR="004B0C61" w:rsidRPr="009374B4">
        <w:rPr>
          <w:sz w:val="26"/>
          <w:szCs w:val="26"/>
        </w:rPr>
        <w:t>Охрана окружающей среды</w:t>
      </w:r>
      <w:r w:rsidR="002D6F3D" w:rsidRPr="009374B4">
        <w:rPr>
          <w:sz w:val="26"/>
          <w:szCs w:val="26"/>
        </w:rPr>
        <w:t xml:space="preserve"> и рациональное природопользование</w:t>
      </w:r>
      <w:r w:rsidRPr="009374B4">
        <w:rPr>
          <w:sz w:val="26"/>
          <w:szCs w:val="26"/>
        </w:rPr>
        <w:t>»</w:t>
      </w:r>
    </w:p>
    <w:p w:rsidR="006D09BB" w:rsidRPr="009374B4" w:rsidRDefault="006D09BB" w:rsidP="00BB1DCF">
      <w:pPr>
        <w:widowControl w:val="0"/>
        <w:autoSpaceDE w:val="0"/>
        <w:autoSpaceDN w:val="0"/>
        <w:adjustRightInd w:val="0"/>
        <w:jc w:val="center"/>
        <w:rPr>
          <w:sz w:val="26"/>
          <w:szCs w:val="26"/>
        </w:rPr>
      </w:pPr>
    </w:p>
    <w:tbl>
      <w:tblPr>
        <w:tblW w:w="16095" w:type="dxa"/>
        <w:tblCellSpacing w:w="5" w:type="nil"/>
        <w:tblInd w:w="-465" w:type="dxa"/>
        <w:tblLayout w:type="fixed"/>
        <w:tblCellMar>
          <w:left w:w="75" w:type="dxa"/>
          <w:right w:w="75" w:type="dxa"/>
        </w:tblCellMar>
        <w:tblLook w:val="0000"/>
      </w:tblPr>
      <w:tblGrid>
        <w:gridCol w:w="851"/>
        <w:gridCol w:w="3091"/>
        <w:gridCol w:w="2268"/>
        <w:gridCol w:w="4167"/>
        <w:gridCol w:w="1260"/>
        <w:gridCol w:w="1055"/>
        <w:gridCol w:w="1134"/>
        <w:gridCol w:w="1177"/>
        <w:gridCol w:w="1080"/>
        <w:gridCol w:w="12"/>
      </w:tblGrid>
      <w:tr w:rsidR="00F23D72" w:rsidRPr="0004165F" w:rsidTr="00BB1DC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4167"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F23D72" w:rsidRDefault="004D4455" w:rsidP="007B16EF">
            <w:pPr>
              <w:jc w:val="center"/>
            </w:pPr>
            <w:r>
              <w:t>Объем ра</w:t>
            </w:r>
            <w:r w:rsidR="00736CE7">
              <w:t xml:space="preserve">сходов </w:t>
            </w:r>
            <w:r w:rsidR="00570C35">
              <w:t xml:space="preserve">на 2023 </w:t>
            </w:r>
            <w:r w:rsidR="00F23D72">
              <w:t xml:space="preserve">год </w:t>
            </w:r>
          </w:p>
          <w:p w:rsidR="00F23D72" w:rsidRPr="0004165F" w:rsidRDefault="00F23D72" w:rsidP="007B16EF">
            <w:pPr>
              <w:jc w:val="center"/>
            </w:pPr>
            <w:r>
              <w:t xml:space="preserve">(тыс.руб.) </w:t>
            </w:r>
          </w:p>
        </w:tc>
      </w:tr>
      <w:tr w:rsidR="00F23D72" w:rsidRPr="0004165F" w:rsidTr="00BB1DCF">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2268"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4167"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BB1DC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2268"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4167"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D964C0" w:rsidRPr="0004165F" w:rsidTr="00BB1DCF">
        <w:trPr>
          <w:gridAfter w:val="1"/>
          <w:wAfter w:w="12" w:type="dxa"/>
          <w:tblCellSpacing w:w="5" w:type="nil"/>
        </w:trPr>
        <w:tc>
          <w:tcPr>
            <w:tcW w:w="851" w:type="dxa"/>
            <w:tcBorders>
              <w:left w:val="single" w:sz="4" w:space="0" w:color="auto"/>
              <w:bottom w:val="single" w:sz="4" w:space="0" w:color="auto"/>
              <w:right w:val="single" w:sz="4" w:space="0" w:color="auto"/>
            </w:tcBorders>
          </w:tcPr>
          <w:p w:rsidR="00D964C0" w:rsidRPr="0093115C" w:rsidRDefault="00D964C0"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D964C0" w:rsidRPr="0093115C" w:rsidRDefault="00D964C0" w:rsidP="0020016C">
            <w:pPr>
              <w:autoSpaceDE w:val="0"/>
              <w:autoSpaceDN w:val="0"/>
              <w:adjustRightInd w:val="0"/>
              <w:rPr>
                <w:sz w:val="22"/>
                <w:szCs w:val="22"/>
              </w:rPr>
            </w:pPr>
            <w:r w:rsidRPr="0093115C">
              <w:rPr>
                <w:sz w:val="22"/>
                <w:szCs w:val="22"/>
              </w:rPr>
              <w:t>Программа «Охрана окружающей среды</w:t>
            </w:r>
            <w:r>
              <w:rPr>
                <w:sz w:val="22"/>
                <w:szCs w:val="22"/>
              </w:rPr>
              <w:t xml:space="preserve"> и рациональное природопользование</w:t>
            </w:r>
            <w:r w:rsidRPr="0093115C">
              <w:rPr>
                <w:sz w:val="22"/>
                <w:szCs w:val="22"/>
              </w:rPr>
              <w:t>»</w:t>
            </w:r>
          </w:p>
          <w:p w:rsidR="00D964C0" w:rsidRPr="0093115C" w:rsidRDefault="00D964C0" w:rsidP="007B16EF">
            <w:pPr>
              <w:widowControl w:val="0"/>
              <w:autoSpaceDE w:val="0"/>
              <w:autoSpaceDN w:val="0"/>
              <w:adjustRightInd w:val="0"/>
              <w:rPr>
                <w:sz w:val="22"/>
                <w:szCs w:val="22"/>
              </w:rPr>
            </w:pPr>
          </w:p>
        </w:tc>
        <w:tc>
          <w:tcPr>
            <w:tcW w:w="2268" w:type="dxa"/>
            <w:tcBorders>
              <w:left w:val="single" w:sz="4" w:space="0" w:color="auto"/>
              <w:bottom w:val="single" w:sz="4" w:space="0" w:color="auto"/>
              <w:right w:val="single" w:sz="4" w:space="0" w:color="auto"/>
            </w:tcBorders>
          </w:tcPr>
          <w:p w:rsidR="00D964C0" w:rsidRPr="00176476" w:rsidRDefault="00D964C0" w:rsidP="002D6F3D">
            <w:pPr>
              <w:widowControl w:val="0"/>
              <w:autoSpaceDE w:val="0"/>
              <w:autoSpaceDN w:val="0"/>
              <w:adjustRightInd w:val="0"/>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p>
        </w:tc>
        <w:tc>
          <w:tcPr>
            <w:tcW w:w="4167" w:type="dxa"/>
            <w:tcBorders>
              <w:left w:val="single" w:sz="4" w:space="0" w:color="auto"/>
              <w:bottom w:val="single" w:sz="4" w:space="0" w:color="auto"/>
              <w:right w:val="single" w:sz="4" w:space="0" w:color="auto"/>
            </w:tcBorders>
          </w:tcPr>
          <w:p w:rsidR="00D964C0" w:rsidRPr="00176476" w:rsidRDefault="00D964C0" w:rsidP="008455A6">
            <w:pPr>
              <w:widowControl w:val="0"/>
              <w:autoSpaceDE w:val="0"/>
              <w:autoSpaceDN w:val="0"/>
              <w:adjustRightInd w:val="0"/>
              <w:jc w:val="center"/>
            </w:pPr>
            <w:r w:rsidRPr="00A87B32">
              <w:rPr>
                <w:color w:val="000000"/>
                <w:szCs w:val="28"/>
              </w:rPr>
              <w:t>Создание благоприятной окружающей среды</w:t>
            </w:r>
            <w:r w:rsidRPr="00A87B32">
              <w:rPr>
                <w:rFonts w:eastAsia="Batang"/>
                <w:szCs w:val="28"/>
              </w:rPr>
              <w:t xml:space="preserve"> и улучшение экологической обстановки в </w:t>
            </w:r>
            <w:r>
              <w:rPr>
                <w:rFonts w:eastAsia="Batang"/>
                <w:szCs w:val="28"/>
              </w:rPr>
              <w:t>Николаевском</w:t>
            </w:r>
            <w:r w:rsidRPr="00A87B32">
              <w:rPr>
                <w:rFonts w:eastAsia="Batang"/>
                <w:szCs w:val="28"/>
              </w:rPr>
              <w:t xml:space="preserve"> сельском поселении</w:t>
            </w:r>
          </w:p>
        </w:tc>
        <w:tc>
          <w:tcPr>
            <w:tcW w:w="1260" w:type="dxa"/>
            <w:tcBorders>
              <w:left w:val="single" w:sz="4" w:space="0" w:color="auto"/>
              <w:bottom w:val="single" w:sz="4" w:space="0" w:color="auto"/>
              <w:right w:val="single" w:sz="4" w:space="0" w:color="auto"/>
            </w:tcBorders>
          </w:tcPr>
          <w:p w:rsidR="00D964C0" w:rsidRPr="00176476" w:rsidRDefault="00D964C0" w:rsidP="0020016C">
            <w:pPr>
              <w:widowControl w:val="0"/>
              <w:autoSpaceDE w:val="0"/>
              <w:autoSpaceDN w:val="0"/>
              <w:adjustRightInd w:val="0"/>
            </w:pPr>
            <w:r>
              <w:t xml:space="preserve">    весь           период</w:t>
            </w:r>
          </w:p>
        </w:tc>
        <w:tc>
          <w:tcPr>
            <w:tcW w:w="1055" w:type="dxa"/>
            <w:tcBorders>
              <w:left w:val="single" w:sz="4" w:space="0" w:color="auto"/>
              <w:bottom w:val="single" w:sz="4" w:space="0" w:color="auto"/>
              <w:right w:val="single" w:sz="4" w:space="0" w:color="auto"/>
            </w:tcBorders>
          </w:tcPr>
          <w:p w:rsidR="00D964C0" w:rsidRDefault="00F16487" w:rsidP="0015213B">
            <w:pPr>
              <w:jc w:val="center"/>
            </w:pPr>
            <w:r>
              <w:t>132</w:t>
            </w:r>
            <w:r w:rsidR="001055E1">
              <w:t>,6</w:t>
            </w:r>
          </w:p>
        </w:tc>
        <w:tc>
          <w:tcPr>
            <w:tcW w:w="1134" w:type="dxa"/>
            <w:tcBorders>
              <w:left w:val="single" w:sz="4" w:space="0" w:color="auto"/>
              <w:bottom w:val="single" w:sz="4" w:space="0" w:color="auto"/>
              <w:right w:val="single" w:sz="4" w:space="0" w:color="auto"/>
            </w:tcBorders>
          </w:tcPr>
          <w:p w:rsidR="00D964C0" w:rsidRDefault="00D964C0" w:rsidP="0015213B">
            <w:pPr>
              <w:jc w:val="center"/>
            </w:pPr>
            <w:r w:rsidRPr="005C6198">
              <w:t>0</w:t>
            </w:r>
          </w:p>
        </w:tc>
        <w:tc>
          <w:tcPr>
            <w:tcW w:w="1177" w:type="dxa"/>
            <w:tcBorders>
              <w:left w:val="single" w:sz="4" w:space="0" w:color="auto"/>
              <w:bottom w:val="single" w:sz="4" w:space="0" w:color="auto"/>
              <w:right w:val="single" w:sz="4" w:space="0" w:color="auto"/>
            </w:tcBorders>
          </w:tcPr>
          <w:p w:rsidR="00D964C0" w:rsidRDefault="00F16487" w:rsidP="0015213B">
            <w:pPr>
              <w:jc w:val="center"/>
            </w:pPr>
            <w:r>
              <w:t>132</w:t>
            </w:r>
            <w:r w:rsidR="001055E1">
              <w:t>,6</w:t>
            </w:r>
          </w:p>
        </w:tc>
        <w:tc>
          <w:tcPr>
            <w:tcW w:w="1080" w:type="dxa"/>
            <w:tcBorders>
              <w:left w:val="single" w:sz="4" w:space="0" w:color="auto"/>
              <w:bottom w:val="single" w:sz="4" w:space="0" w:color="auto"/>
              <w:right w:val="single" w:sz="4" w:space="0" w:color="auto"/>
            </w:tcBorders>
          </w:tcPr>
          <w:p w:rsidR="00D964C0" w:rsidRPr="00176476" w:rsidRDefault="00D964C0" w:rsidP="007B16EF">
            <w:pPr>
              <w:widowControl w:val="0"/>
              <w:autoSpaceDE w:val="0"/>
              <w:autoSpaceDN w:val="0"/>
              <w:adjustRightInd w:val="0"/>
              <w:jc w:val="center"/>
            </w:pPr>
            <w:r>
              <w:t>0</w:t>
            </w:r>
          </w:p>
        </w:tc>
      </w:tr>
      <w:tr w:rsidR="00F16487" w:rsidRPr="0004165F" w:rsidTr="00BB1DCF">
        <w:trPr>
          <w:gridAfter w:val="1"/>
          <w:wAfter w:w="12" w:type="dxa"/>
          <w:tblCellSpacing w:w="5" w:type="nil"/>
        </w:trPr>
        <w:tc>
          <w:tcPr>
            <w:tcW w:w="851" w:type="dxa"/>
            <w:tcBorders>
              <w:left w:val="single" w:sz="4" w:space="0" w:color="auto"/>
              <w:bottom w:val="single" w:sz="4" w:space="0" w:color="auto"/>
              <w:right w:val="single" w:sz="4" w:space="0" w:color="auto"/>
            </w:tcBorders>
          </w:tcPr>
          <w:p w:rsidR="00F16487" w:rsidRPr="0093115C" w:rsidRDefault="00F16487"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F16487" w:rsidRPr="0093115C" w:rsidRDefault="00F16487" w:rsidP="007B16EF">
            <w:pPr>
              <w:widowControl w:val="0"/>
              <w:autoSpaceDE w:val="0"/>
              <w:autoSpaceDN w:val="0"/>
              <w:adjustRightInd w:val="0"/>
              <w:rPr>
                <w:sz w:val="22"/>
                <w:szCs w:val="22"/>
              </w:rPr>
            </w:pPr>
            <w:r>
              <w:rPr>
                <w:sz w:val="22"/>
                <w:szCs w:val="22"/>
              </w:rPr>
              <w:t>Подпрограмма 1 «</w:t>
            </w:r>
            <w:r w:rsidRPr="00736CE7">
              <w:rPr>
                <w:bCs/>
                <w:kern w:val="2"/>
              </w:rPr>
              <w:t>Экологическая безопасность в Николаевском сельском поселении</w:t>
            </w:r>
            <w:r>
              <w:rPr>
                <w:sz w:val="22"/>
                <w:szCs w:val="22"/>
              </w:rPr>
              <w:t>»</w:t>
            </w:r>
          </w:p>
        </w:tc>
        <w:tc>
          <w:tcPr>
            <w:tcW w:w="2268" w:type="dxa"/>
            <w:vMerge w:val="restart"/>
            <w:tcBorders>
              <w:left w:val="single" w:sz="4" w:space="0" w:color="auto"/>
              <w:right w:val="single" w:sz="4" w:space="0" w:color="auto"/>
            </w:tcBorders>
          </w:tcPr>
          <w:p w:rsidR="00F16487" w:rsidRPr="00C933C2" w:rsidRDefault="00F16487">
            <w:pPr>
              <w:rPr>
                <w:kern w:val="2"/>
                <w:szCs w:val="28"/>
              </w:rPr>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p>
        </w:tc>
        <w:tc>
          <w:tcPr>
            <w:tcW w:w="4167" w:type="dxa"/>
            <w:vMerge w:val="restart"/>
            <w:tcBorders>
              <w:left w:val="single" w:sz="4" w:space="0" w:color="auto"/>
              <w:right w:val="single" w:sz="4" w:space="0" w:color="auto"/>
            </w:tcBorders>
          </w:tcPr>
          <w:p w:rsidR="00F16487" w:rsidRDefault="00F16487" w:rsidP="007B16EF">
            <w:pPr>
              <w:widowControl w:val="0"/>
              <w:autoSpaceDE w:val="0"/>
              <w:autoSpaceDN w:val="0"/>
              <w:adjustRightInd w:val="0"/>
              <w:jc w:val="both"/>
              <w:rPr>
                <w:szCs w:val="28"/>
              </w:rPr>
            </w:pPr>
            <w:r>
              <w:rPr>
                <w:szCs w:val="28"/>
              </w:rPr>
              <w:t>Обеспечение экологической безопасности поселения</w:t>
            </w:r>
          </w:p>
        </w:tc>
        <w:tc>
          <w:tcPr>
            <w:tcW w:w="1260" w:type="dxa"/>
            <w:vMerge w:val="restart"/>
            <w:tcBorders>
              <w:left w:val="single" w:sz="4" w:space="0" w:color="auto"/>
              <w:right w:val="single" w:sz="4" w:space="0" w:color="auto"/>
            </w:tcBorders>
          </w:tcPr>
          <w:p w:rsidR="00F16487" w:rsidRDefault="00F16487" w:rsidP="007B16EF">
            <w:pPr>
              <w:widowControl w:val="0"/>
              <w:autoSpaceDE w:val="0"/>
              <w:autoSpaceDN w:val="0"/>
              <w:adjustRightInd w:val="0"/>
              <w:jc w:val="center"/>
            </w:pPr>
            <w:r>
              <w:t xml:space="preserve">    весь           период</w:t>
            </w:r>
          </w:p>
        </w:tc>
        <w:tc>
          <w:tcPr>
            <w:tcW w:w="1055" w:type="dxa"/>
            <w:tcBorders>
              <w:left w:val="single" w:sz="4" w:space="0" w:color="auto"/>
              <w:bottom w:val="single" w:sz="4" w:space="0" w:color="auto"/>
              <w:right w:val="single" w:sz="4" w:space="0" w:color="auto"/>
            </w:tcBorders>
          </w:tcPr>
          <w:p w:rsidR="00F16487" w:rsidRDefault="00F16487" w:rsidP="00885466">
            <w:pPr>
              <w:jc w:val="center"/>
            </w:pPr>
            <w:r>
              <w:t>132,6</w:t>
            </w:r>
          </w:p>
        </w:tc>
        <w:tc>
          <w:tcPr>
            <w:tcW w:w="1134" w:type="dxa"/>
            <w:tcBorders>
              <w:left w:val="single" w:sz="4" w:space="0" w:color="auto"/>
              <w:bottom w:val="single" w:sz="4" w:space="0" w:color="auto"/>
              <w:right w:val="single" w:sz="4" w:space="0" w:color="auto"/>
            </w:tcBorders>
          </w:tcPr>
          <w:p w:rsidR="00F16487" w:rsidRDefault="00F16487" w:rsidP="00885466">
            <w:pPr>
              <w:jc w:val="center"/>
            </w:pPr>
            <w:r w:rsidRPr="005C6198">
              <w:t>0</w:t>
            </w:r>
          </w:p>
        </w:tc>
        <w:tc>
          <w:tcPr>
            <w:tcW w:w="1177" w:type="dxa"/>
            <w:tcBorders>
              <w:left w:val="single" w:sz="4" w:space="0" w:color="auto"/>
              <w:bottom w:val="single" w:sz="4" w:space="0" w:color="auto"/>
              <w:right w:val="single" w:sz="4" w:space="0" w:color="auto"/>
            </w:tcBorders>
          </w:tcPr>
          <w:p w:rsidR="00F16487" w:rsidRDefault="00F16487" w:rsidP="00885466">
            <w:pPr>
              <w:jc w:val="center"/>
            </w:pPr>
            <w:r>
              <w:t>132,6</w:t>
            </w:r>
          </w:p>
        </w:tc>
        <w:tc>
          <w:tcPr>
            <w:tcW w:w="1080" w:type="dxa"/>
            <w:tcBorders>
              <w:left w:val="single" w:sz="4" w:space="0" w:color="auto"/>
              <w:bottom w:val="single" w:sz="4" w:space="0" w:color="auto"/>
              <w:right w:val="single" w:sz="4" w:space="0" w:color="auto"/>
            </w:tcBorders>
          </w:tcPr>
          <w:p w:rsidR="00F16487" w:rsidRPr="00176476" w:rsidRDefault="00F16487" w:rsidP="0086488A">
            <w:pPr>
              <w:widowControl w:val="0"/>
              <w:autoSpaceDE w:val="0"/>
              <w:autoSpaceDN w:val="0"/>
              <w:adjustRightInd w:val="0"/>
              <w:jc w:val="center"/>
            </w:pPr>
            <w:r>
              <w:t>0</w:t>
            </w:r>
          </w:p>
        </w:tc>
      </w:tr>
      <w:tr w:rsidR="00F16487" w:rsidRPr="0004165F" w:rsidTr="00BB1DCF">
        <w:trPr>
          <w:gridAfter w:val="1"/>
          <w:wAfter w:w="12" w:type="dxa"/>
          <w:tblCellSpacing w:w="5" w:type="nil"/>
        </w:trPr>
        <w:tc>
          <w:tcPr>
            <w:tcW w:w="851" w:type="dxa"/>
            <w:tcBorders>
              <w:left w:val="single" w:sz="4" w:space="0" w:color="auto"/>
              <w:bottom w:val="single" w:sz="4" w:space="0" w:color="auto"/>
              <w:right w:val="single" w:sz="4" w:space="0" w:color="auto"/>
            </w:tcBorders>
          </w:tcPr>
          <w:p w:rsidR="00F16487" w:rsidRPr="0093115C" w:rsidRDefault="00F16487" w:rsidP="007B16EF">
            <w:pPr>
              <w:widowControl w:val="0"/>
              <w:autoSpaceDE w:val="0"/>
              <w:autoSpaceDN w:val="0"/>
              <w:adjustRightInd w:val="0"/>
              <w:rPr>
                <w:sz w:val="22"/>
                <w:szCs w:val="22"/>
              </w:rPr>
            </w:pPr>
          </w:p>
        </w:tc>
        <w:tc>
          <w:tcPr>
            <w:tcW w:w="3091" w:type="dxa"/>
            <w:tcBorders>
              <w:left w:val="single" w:sz="4" w:space="0" w:color="auto"/>
              <w:bottom w:val="single" w:sz="4" w:space="0" w:color="auto"/>
              <w:right w:val="single" w:sz="4" w:space="0" w:color="auto"/>
            </w:tcBorders>
          </w:tcPr>
          <w:p w:rsidR="00F16487" w:rsidRDefault="00F16487" w:rsidP="007B16EF">
            <w:pPr>
              <w:widowControl w:val="0"/>
              <w:autoSpaceDE w:val="0"/>
              <w:autoSpaceDN w:val="0"/>
              <w:adjustRightInd w:val="0"/>
              <w:rPr>
                <w:sz w:val="22"/>
                <w:szCs w:val="22"/>
              </w:rPr>
            </w:pPr>
            <w:r>
              <w:rPr>
                <w:sz w:val="22"/>
                <w:szCs w:val="22"/>
              </w:rPr>
              <w:t>Основное мероприятие 1.1</w:t>
            </w:r>
          </w:p>
          <w:p w:rsidR="00F16487" w:rsidRPr="0093115C" w:rsidRDefault="00F16487" w:rsidP="007B16EF">
            <w:pPr>
              <w:widowControl w:val="0"/>
              <w:autoSpaceDE w:val="0"/>
              <w:autoSpaceDN w:val="0"/>
              <w:adjustRightInd w:val="0"/>
              <w:rPr>
                <w:sz w:val="22"/>
                <w:szCs w:val="22"/>
              </w:rPr>
            </w:pPr>
            <w:r>
              <w:rPr>
                <w:color w:val="000000"/>
                <w:szCs w:val="28"/>
                <w:bdr w:val="none" w:sz="0" w:space="0" w:color="auto" w:frame="1"/>
              </w:rPr>
              <w:t>Расходы на мероприятия по охране окружающей среды</w:t>
            </w:r>
          </w:p>
        </w:tc>
        <w:tc>
          <w:tcPr>
            <w:tcW w:w="2268" w:type="dxa"/>
            <w:vMerge/>
            <w:tcBorders>
              <w:left w:val="single" w:sz="4" w:space="0" w:color="auto"/>
              <w:bottom w:val="single" w:sz="4" w:space="0" w:color="auto"/>
              <w:right w:val="single" w:sz="4" w:space="0" w:color="auto"/>
            </w:tcBorders>
          </w:tcPr>
          <w:p w:rsidR="00F16487" w:rsidRPr="00C933C2" w:rsidRDefault="00F16487">
            <w:pPr>
              <w:rPr>
                <w:kern w:val="2"/>
                <w:szCs w:val="28"/>
              </w:rPr>
            </w:pPr>
          </w:p>
        </w:tc>
        <w:tc>
          <w:tcPr>
            <w:tcW w:w="4167" w:type="dxa"/>
            <w:vMerge/>
            <w:tcBorders>
              <w:left w:val="single" w:sz="4" w:space="0" w:color="auto"/>
              <w:bottom w:val="single" w:sz="4" w:space="0" w:color="auto"/>
              <w:right w:val="single" w:sz="4" w:space="0" w:color="auto"/>
            </w:tcBorders>
          </w:tcPr>
          <w:p w:rsidR="00F16487" w:rsidRDefault="00F16487" w:rsidP="007B16EF">
            <w:pPr>
              <w:widowControl w:val="0"/>
              <w:autoSpaceDE w:val="0"/>
              <w:autoSpaceDN w:val="0"/>
              <w:adjustRightInd w:val="0"/>
              <w:jc w:val="both"/>
              <w:rPr>
                <w:szCs w:val="28"/>
              </w:rPr>
            </w:pPr>
          </w:p>
        </w:tc>
        <w:tc>
          <w:tcPr>
            <w:tcW w:w="1260" w:type="dxa"/>
            <w:vMerge/>
            <w:tcBorders>
              <w:left w:val="single" w:sz="4" w:space="0" w:color="auto"/>
              <w:bottom w:val="single" w:sz="4" w:space="0" w:color="auto"/>
              <w:right w:val="single" w:sz="4" w:space="0" w:color="auto"/>
            </w:tcBorders>
          </w:tcPr>
          <w:p w:rsidR="00F16487" w:rsidRDefault="00F16487" w:rsidP="007B16EF">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F16487" w:rsidRDefault="00F16487" w:rsidP="00885466">
            <w:pPr>
              <w:jc w:val="center"/>
            </w:pPr>
            <w:r>
              <w:t>132,6</w:t>
            </w:r>
          </w:p>
        </w:tc>
        <w:tc>
          <w:tcPr>
            <w:tcW w:w="1134" w:type="dxa"/>
            <w:tcBorders>
              <w:left w:val="single" w:sz="4" w:space="0" w:color="auto"/>
              <w:bottom w:val="single" w:sz="4" w:space="0" w:color="auto"/>
              <w:right w:val="single" w:sz="4" w:space="0" w:color="auto"/>
            </w:tcBorders>
          </w:tcPr>
          <w:p w:rsidR="00F16487" w:rsidRDefault="00F16487" w:rsidP="00885466">
            <w:pPr>
              <w:jc w:val="center"/>
            </w:pPr>
            <w:r w:rsidRPr="005C6198">
              <w:t>0</w:t>
            </w:r>
          </w:p>
        </w:tc>
        <w:tc>
          <w:tcPr>
            <w:tcW w:w="1177" w:type="dxa"/>
            <w:tcBorders>
              <w:left w:val="single" w:sz="4" w:space="0" w:color="auto"/>
              <w:bottom w:val="single" w:sz="4" w:space="0" w:color="auto"/>
              <w:right w:val="single" w:sz="4" w:space="0" w:color="auto"/>
            </w:tcBorders>
          </w:tcPr>
          <w:p w:rsidR="00F16487" w:rsidRDefault="00F16487" w:rsidP="00885466">
            <w:pPr>
              <w:jc w:val="center"/>
            </w:pPr>
            <w:r>
              <w:t>132,6</w:t>
            </w:r>
          </w:p>
        </w:tc>
        <w:tc>
          <w:tcPr>
            <w:tcW w:w="1080" w:type="dxa"/>
            <w:tcBorders>
              <w:left w:val="single" w:sz="4" w:space="0" w:color="auto"/>
              <w:bottom w:val="single" w:sz="4" w:space="0" w:color="auto"/>
              <w:right w:val="single" w:sz="4" w:space="0" w:color="auto"/>
            </w:tcBorders>
          </w:tcPr>
          <w:p w:rsidR="00F16487" w:rsidRPr="00176476" w:rsidRDefault="00F16487" w:rsidP="0086488A">
            <w:pPr>
              <w:widowControl w:val="0"/>
              <w:autoSpaceDE w:val="0"/>
              <w:autoSpaceDN w:val="0"/>
              <w:adjustRightInd w:val="0"/>
              <w:jc w:val="center"/>
            </w:pPr>
            <w:r>
              <w:t>0</w:t>
            </w:r>
          </w:p>
        </w:tc>
      </w:tr>
      <w:tr w:rsidR="001055E1" w:rsidRPr="0004165F" w:rsidTr="00B46644">
        <w:trPr>
          <w:gridAfter w:val="1"/>
          <w:wAfter w:w="12" w:type="dxa"/>
          <w:tblCellSpacing w:w="5" w:type="nil"/>
        </w:trPr>
        <w:tc>
          <w:tcPr>
            <w:tcW w:w="851" w:type="dxa"/>
            <w:tcBorders>
              <w:left w:val="single" w:sz="4" w:space="0" w:color="auto"/>
              <w:bottom w:val="single" w:sz="4" w:space="0" w:color="auto"/>
              <w:right w:val="single" w:sz="4" w:space="0" w:color="auto"/>
            </w:tcBorders>
          </w:tcPr>
          <w:p w:rsidR="001055E1" w:rsidRPr="0093115C" w:rsidRDefault="001055E1"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rsidR="001055E1" w:rsidRDefault="001055E1" w:rsidP="007B16EF">
            <w:pPr>
              <w:widowControl w:val="0"/>
              <w:autoSpaceDE w:val="0"/>
              <w:autoSpaceDN w:val="0"/>
              <w:adjustRightInd w:val="0"/>
              <w:rPr>
                <w:sz w:val="22"/>
                <w:szCs w:val="22"/>
              </w:rPr>
            </w:pPr>
            <w:r>
              <w:rPr>
                <w:sz w:val="22"/>
                <w:szCs w:val="22"/>
              </w:rPr>
              <w:t>Мероприятие 1.1.1</w:t>
            </w:r>
          </w:p>
          <w:p w:rsidR="001055E1" w:rsidRPr="0093115C" w:rsidRDefault="001055E1" w:rsidP="007B16EF">
            <w:pPr>
              <w:widowControl w:val="0"/>
              <w:autoSpaceDE w:val="0"/>
              <w:autoSpaceDN w:val="0"/>
              <w:adjustRightInd w:val="0"/>
              <w:rPr>
                <w:sz w:val="22"/>
                <w:szCs w:val="22"/>
              </w:rPr>
            </w:pPr>
            <w:r>
              <w:rPr>
                <w:sz w:val="22"/>
                <w:szCs w:val="22"/>
              </w:rPr>
              <w:t>Дезинфекция общественных колодцев</w:t>
            </w:r>
          </w:p>
        </w:tc>
        <w:tc>
          <w:tcPr>
            <w:tcW w:w="2268" w:type="dxa"/>
            <w:vMerge w:val="restart"/>
            <w:tcBorders>
              <w:left w:val="single" w:sz="4" w:space="0" w:color="auto"/>
              <w:right w:val="single" w:sz="4" w:space="0" w:color="auto"/>
            </w:tcBorders>
          </w:tcPr>
          <w:p w:rsidR="001055E1" w:rsidRDefault="001055E1" w:rsidP="00B46644">
            <w:r w:rsidRPr="00C933C2">
              <w:rPr>
                <w:kern w:val="2"/>
                <w:szCs w:val="28"/>
              </w:rPr>
              <w:t>Администрация Николаевского сельского поселения</w:t>
            </w:r>
          </w:p>
        </w:tc>
        <w:tc>
          <w:tcPr>
            <w:tcW w:w="4167" w:type="dxa"/>
            <w:tcBorders>
              <w:left w:val="single" w:sz="4" w:space="0" w:color="auto"/>
              <w:bottom w:val="single" w:sz="4" w:space="0" w:color="auto"/>
              <w:right w:val="single" w:sz="4" w:space="0" w:color="auto"/>
            </w:tcBorders>
          </w:tcPr>
          <w:p w:rsidR="001055E1" w:rsidRPr="00176476" w:rsidRDefault="001055E1" w:rsidP="007B16EF">
            <w:pPr>
              <w:widowControl w:val="0"/>
              <w:autoSpaceDE w:val="0"/>
              <w:autoSpaceDN w:val="0"/>
              <w:adjustRightInd w:val="0"/>
              <w:jc w:val="both"/>
            </w:pPr>
            <w:r>
              <w:rPr>
                <w:color w:val="000000"/>
                <w:szCs w:val="28"/>
                <w:bdr w:val="none" w:sz="0" w:space="0" w:color="auto" w:frame="1"/>
              </w:rPr>
              <w:t>улучшение качества воды</w:t>
            </w:r>
          </w:p>
        </w:tc>
        <w:tc>
          <w:tcPr>
            <w:tcW w:w="1260" w:type="dxa"/>
            <w:tcBorders>
              <w:left w:val="single" w:sz="4" w:space="0" w:color="auto"/>
              <w:bottom w:val="single" w:sz="4" w:space="0" w:color="auto"/>
              <w:right w:val="single" w:sz="4" w:space="0" w:color="auto"/>
            </w:tcBorders>
          </w:tcPr>
          <w:p w:rsidR="001055E1" w:rsidRPr="00176476" w:rsidRDefault="001055E1"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1055E1" w:rsidRPr="00176476" w:rsidRDefault="001055E1" w:rsidP="007B16EF">
            <w:pPr>
              <w:widowControl w:val="0"/>
              <w:autoSpaceDE w:val="0"/>
              <w:autoSpaceDN w:val="0"/>
              <w:adjustRightInd w:val="0"/>
              <w:jc w:val="center"/>
            </w:pPr>
            <w:r>
              <w:t>39,6</w:t>
            </w:r>
          </w:p>
        </w:tc>
        <w:tc>
          <w:tcPr>
            <w:tcW w:w="1134" w:type="dxa"/>
            <w:tcBorders>
              <w:left w:val="single" w:sz="4" w:space="0" w:color="auto"/>
              <w:bottom w:val="single" w:sz="4" w:space="0" w:color="auto"/>
              <w:right w:val="single" w:sz="4" w:space="0" w:color="auto"/>
            </w:tcBorders>
          </w:tcPr>
          <w:p w:rsidR="001055E1" w:rsidRPr="00176476" w:rsidRDefault="001055E1"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1055E1" w:rsidRPr="00176476" w:rsidRDefault="001055E1" w:rsidP="00AD487B">
            <w:pPr>
              <w:widowControl w:val="0"/>
              <w:autoSpaceDE w:val="0"/>
              <w:autoSpaceDN w:val="0"/>
              <w:adjustRightInd w:val="0"/>
              <w:jc w:val="center"/>
            </w:pPr>
            <w:r>
              <w:t>39,6</w:t>
            </w:r>
          </w:p>
        </w:tc>
        <w:tc>
          <w:tcPr>
            <w:tcW w:w="1080" w:type="dxa"/>
            <w:tcBorders>
              <w:left w:val="single" w:sz="4" w:space="0" w:color="auto"/>
              <w:bottom w:val="single" w:sz="4" w:space="0" w:color="auto"/>
              <w:right w:val="single" w:sz="4" w:space="0" w:color="auto"/>
            </w:tcBorders>
          </w:tcPr>
          <w:p w:rsidR="001055E1" w:rsidRPr="00176476" w:rsidRDefault="001055E1" w:rsidP="007B16EF">
            <w:pPr>
              <w:widowControl w:val="0"/>
              <w:autoSpaceDE w:val="0"/>
              <w:autoSpaceDN w:val="0"/>
              <w:adjustRightInd w:val="0"/>
              <w:jc w:val="center"/>
            </w:pPr>
            <w:r>
              <w:t>0</w:t>
            </w:r>
          </w:p>
        </w:tc>
      </w:tr>
      <w:tr w:rsidR="00F16487" w:rsidRPr="0004165F" w:rsidTr="008914D0">
        <w:trPr>
          <w:gridAfter w:val="1"/>
          <w:wAfter w:w="12" w:type="dxa"/>
          <w:tblCellSpacing w:w="5" w:type="nil"/>
        </w:trPr>
        <w:tc>
          <w:tcPr>
            <w:tcW w:w="851" w:type="dxa"/>
            <w:tcBorders>
              <w:left w:val="single" w:sz="4" w:space="0" w:color="auto"/>
              <w:bottom w:val="single" w:sz="4" w:space="0" w:color="auto"/>
              <w:right w:val="single" w:sz="4" w:space="0" w:color="auto"/>
            </w:tcBorders>
          </w:tcPr>
          <w:p w:rsidR="00F16487" w:rsidRPr="0093115C" w:rsidRDefault="00F16487" w:rsidP="007B16EF">
            <w:pPr>
              <w:widowControl w:val="0"/>
              <w:autoSpaceDE w:val="0"/>
              <w:autoSpaceDN w:val="0"/>
              <w:adjustRightInd w:val="0"/>
              <w:rPr>
                <w:sz w:val="22"/>
                <w:szCs w:val="22"/>
              </w:rPr>
            </w:pPr>
            <w:r>
              <w:rPr>
                <w:sz w:val="22"/>
                <w:szCs w:val="22"/>
              </w:rPr>
              <w:t>1.2</w:t>
            </w:r>
          </w:p>
        </w:tc>
        <w:tc>
          <w:tcPr>
            <w:tcW w:w="3091" w:type="dxa"/>
            <w:tcBorders>
              <w:left w:val="single" w:sz="4" w:space="0" w:color="auto"/>
              <w:bottom w:val="single" w:sz="4" w:space="0" w:color="auto"/>
              <w:right w:val="single" w:sz="4" w:space="0" w:color="auto"/>
            </w:tcBorders>
          </w:tcPr>
          <w:p w:rsidR="00F16487" w:rsidRDefault="00F16487" w:rsidP="007B16EF">
            <w:pPr>
              <w:widowControl w:val="0"/>
              <w:autoSpaceDE w:val="0"/>
              <w:autoSpaceDN w:val="0"/>
              <w:adjustRightInd w:val="0"/>
              <w:rPr>
                <w:sz w:val="22"/>
                <w:szCs w:val="22"/>
              </w:rPr>
            </w:pPr>
            <w:r>
              <w:rPr>
                <w:sz w:val="22"/>
                <w:szCs w:val="22"/>
              </w:rPr>
              <w:t>Противоклещевая обработка</w:t>
            </w:r>
          </w:p>
        </w:tc>
        <w:tc>
          <w:tcPr>
            <w:tcW w:w="2268" w:type="dxa"/>
            <w:vMerge/>
            <w:tcBorders>
              <w:left w:val="single" w:sz="4" w:space="0" w:color="auto"/>
              <w:right w:val="single" w:sz="4" w:space="0" w:color="auto"/>
            </w:tcBorders>
          </w:tcPr>
          <w:p w:rsidR="00F16487" w:rsidRPr="00C933C2" w:rsidRDefault="00F16487">
            <w:pPr>
              <w:rPr>
                <w:kern w:val="2"/>
                <w:szCs w:val="28"/>
              </w:rPr>
            </w:pPr>
          </w:p>
        </w:tc>
        <w:tc>
          <w:tcPr>
            <w:tcW w:w="4167" w:type="dxa"/>
            <w:tcBorders>
              <w:left w:val="single" w:sz="4" w:space="0" w:color="auto"/>
              <w:bottom w:val="single" w:sz="4" w:space="0" w:color="auto"/>
              <w:right w:val="single" w:sz="4" w:space="0" w:color="auto"/>
            </w:tcBorders>
          </w:tcPr>
          <w:p w:rsidR="00F16487" w:rsidRPr="009374B4" w:rsidRDefault="00F16487" w:rsidP="009374B4">
            <w:pPr>
              <w:pStyle w:val="ConsPlusCell"/>
              <w:jc w:val="both"/>
              <w:rPr>
                <w:sz w:val="24"/>
                <w:szCs w:val="24"/>
              </w:rPr>
            </w:pPr>
            <w:r>
              <w:rPr>
                <w:sz w:val="24"/>
                <w:szCs w:val="24"/>
              </w:rPr>
              <w:t>Количество обработанных объектов от клещей</w:t>
            </w:r>
          </w:p>
        </w:tc>
        <w:tc>
          <w:tcPr>
            <w:tcW w:w="1260" w:type="dxa"/>
            <w:tcBorders>
              <w:left w:val="single" w:sz="4" w:space="0" w:color="auto"/>
              <w:bottom w:val="single" w:sz="4" w:space="0" w:color="auto"/>
              <w:right w:val="single" w:sz="4" w:space="0" w:color="auto"/>
            </w:tcBorders>
          </w:tcPr>
          <w:p w:rsidR="00F16487" w:rsidRDefault="00F16487" w:rsidP="00F16487">
            <w:pPr>
              <w:jc w:val="center"/>
            </w:pPr>
            <w:r w:rsidRPr="0070231E">
              <w:t>весь      период</w:t>
            </w:r>
          </w:p>
        </w:tc>
        <w:tc>
          <w:tcPr>
            <w:tcW w:w="1055" w:type="dxa"/>
            <w:tcBorders>
              <w:left w:val="single" w:sz="4" w:space="0" w:color="auto"/>
              <w:bottom w:val="single" w:sz="4" w:space="0" w:color="auto"/>
              <w:right w:val="single" w:sz="4" w:space="0" w:color="auto"/>
            </w:tcBorders>
          </w:tcPr>
          <w:p w:rsidR="00F16487" w:rsidRDefault="00F16487" w:rsidP="0032563C">
            <w:pPr>
              <w:widowControl w:val="0"/>
              <w:autoSpaceDE w:val="0"/>
              <w:autoSpaceDN w:val="0"/>
              <w:adjustRightInd w:val="0"/>
              <w:jc w:val="center"/>
            </w:pPr>
            <w:r>
              <w:t>30,0</w:t>
            </w:r>
          </w:p>
        </w:tc>
        <w:tc>
          <w:tcPr>
            <w:tcW w:w="1134" w:type="dxa"/>
            <w:tcBorders>
              <w:left w:val="single" w:sz="4" w:space="0" w:color="auto"/>
              <w:bottom w:val="single" w:sz="4" w:space="0" w:color="auto"/>
              <w:right w:val="single" w:sz="4" w:space="0" w:color="auto"/>
            </w:tcBorders>
          </w:tcPr>
          <w:p w:rsidR="00F16487" w:rsidRDefault="00F16487" w:rsidP="0032563C">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F16487" w:rsidRDefault="00F16487" w:rsidP="00AD487B">
            <w:pPr>
              <w:widowControl w:val="0"/>
              <w:autoSpaceDE w:val="0"/>
              <w:autoSpaceDN w:val="0"/>
              <w:adjustRightInd w:val="0"/>
              <w:jc w:val="center"/>
            </w:pPr>
            <w:r>
              <w:t>30,0</w:t>
            </w:r>
          </w:p>
        </w:tc>
        <w:tc>
          <w:tcPr>
            <w:tcW w:w="1080" w:type="dxa"/>
            <w:tcBorders>
              <w:left w:val="single" w:sz="4" w:space="0" w:color="auto"/>
              <w:bottom w:val="single" w:sz="4" w:space="0" w:color="auto"/>
              <w:right w:val="single" w:sz="4" w:space="0" w:color="auto"/>
            </w:tcBorders>
          </w:tcPr>
          <w:p w:rsidR="00F16487" w:rsidRDefault="00F16487" w:rsidP="0032563C">
            <w:pPr>
              <w:widowControl w:val="0"/>
              <w:autoSpaceDE w:val="0"/>
              <w:autoSpaceDN w:val="0"/>
              <w:adjustRightInd w:val="0"/>
              <w:jc w:val="center"/>
            </w:pPr>
            <w:r>
              <w:t>0</w:t>
            </w:r>
          </w:p>
        </w:tc>
      </w:tr>
      <w:tr w:rsidR="00F16487" w:rsidRPr="0004165F" w:rsidTr="00F16487">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F16487" w:rsidRDefault="00F16487" w:rsidP="007B16EF">
            <w:pPr>
              <w:widowControl w:val="0"/>
              <w:autoSpaceDE w:val="0"/>
              <w:autoSpaceDN w:val="0"/>
              <w:adjustRightInd w:val="0"/>
              <w:rPr>
                <w:sz w:val="22"/>
                <w:szCs w:val="22"/>
              </w:rPr>
            </w:pPr>
            <w:r>
              <w:rPr>
                <w:sz w:val="22"/>
                <w:szCs w:val="22"/>
              </w:rPr>
              <w:t>1.3</w:t>
            </w:r>
          </w:p>
        </w:tc>
        <w:tc>
          <w:tcPr>
            <w:tcW w:w="3091" w:type="dxa"/>
            <w:tcBorders>
              <w:top w:val="single" w:sz="4" w:space="0" w:color="auto"/>
              <w:left w:val="single" w:sz="4" w:space="0" w:color="auto"/>
              <w:bottom w:val="single" w:sz="4" w:space="0" w:color="auto"/>
              <w:right w:val="single" w:sz="4" w:space="0" w:color="auto"/>
            </w:tcBorders>
          </w:tcPr>
          <w:p w:rsidR="00F16487" w:rsidRDefault="00F16487" w:rsidP="007B16EF">
            <w:pPr>
              <w:widowControl w:val="0"/>
              <w:autoSpaceDE w:val="0"/>
              <w:autoSpaceDN w:val="0"/>
              <w:adjustRightInd w:val="0"/>
              <w:rPr>
                <w:sz w:val="22"/>
                <w:szCs w:val="22"/>
              </w:rPr>
            </w:pPr>
            <w:r>
              <w:rPr>
                <w:sz w:val="22"/>
                <w:szCs w:val="22"/>
              </w:rPr>
              <w:t>Разработка  и сдача экологических отчетов</w:t>
            </w:r>
          </w:p>
        </w:tc>
        <w:tc>
          <w:tcPr>
            <w:tcW w:w="2268" w:type="dxa"/>
            <w:vMerge/>
            <w:tcBorders>
              <w:left w:val="single" w:sz="4" w:space="0" w:color="auto"/>
              <w:right w:val="single" w:sz="4" w:space="0" w:color="auto"/>
            </w:tcBorders>
          </w:tcPr>
          <w:p w:rsidR="00F16487" w:rsidRPr="00C933C2" w:rsidRDefault="00F16487">
            <w:pPr>
              <w:rPr>
                <w:kern w:val="2"/>
                <w:szCs w:val="28"/>
              </w:rPr>
            </w:pPr>
          </w:p>
        </w:tc>
        <w:tc>
          <w:tcPr>
            <w:tcW w:w="4167" w:type="dxa"/>
            <w:tcBorders>
              <w:top w:val="single" w:sz="4" w:space="0" w:color="auto"/>
              <w:left w:val="single" w:sz="4" w:space="0" w:color="auto"/>
              <w:bottom w:val="single" w:sz="4" w:space="0" w:color="auto"/>
              <w:right w:val="single" w:sz="4" w:space="0" w:color="auto"/>
            </w:tcBorders>
          </w:tcPr>
          <w:p w:rsidR="00F16487" w:rsidRDefault="00F16487" w:rsidP="009374B4">
            <w:pPr>
              <w:pStyle w:val="ConsPlusCell"/>
              <w:jc w:val="both"/>
              <w:rPr>
                <w:sz w:val="24"/>
                <w:szCs w:val="24"/>
              </w:rPr>
            </w:pPr>
            <w:r>
              <w:rPr>
                <w:sz w:val="24"/>
                <w:szCs w:val="24"/>
              </w:rPr>
              <w:t>Отчеты сданные в срок</w:t>
            </w:r>
          </w:p>
        </w:tc>
        <w:tc>
          <w:tcPr>
            <w:tcW w:w="1260" w:type="dxa"/>
            <w:tcBorders>
              <w:top w:val="single" w:sz="4" w:space="0" w:color="auto"/>
              <w:left w:val="single" w:sz="4" w:space="0" w:color="auto"/>
              <w:bottom w:val="single" w:sz="4" w:space="0" w:color="auto"/>
              <w:right w:val="single" w:sz="4" w:space="0" w:color="auto"/>
            </w:tcBorders>
          </w:tcPr>
          <w:p w:rsidR="00F16487" w:rsidRDefault="00F16487" w:rsidP="00F16487">
            <w:pPr>
              <w:jc w:val="center"/>
            </w:pPr>
            <w:r w:rsidRPr="0070231E">
              <w:t>весь      период</w:t>
            </w:r>
          </w:p>
        </w:tc>
        <w:tc>
          <w:tcPr>
            <w:tcW w:w="1055" w:type="dxa"/>
            <w:tcBorders>
              <w:top w:val="single" w:sz="4" w:space="0" w:color="auto"/>
              <w:left w:val="single" w:sz="4" w:space="0" w:color="auto"/>
              <w:bottom w:val="single" w:sz="4" w:space="0" w:color="auto"/>
              <w:right w:val="single" w:sz="4" w:space="0" w:color="auto"/>
            </w:tcBorders>
          </w:tcPr>
          <w:p w:rsidR="00F16487" w:rsidRDefault="00F16487" w:rsidP="0032563C">
            <w:pPr>
              <w:widowControl w:val="0"/>
              <w:autoSpaceDE w:val="0"/>
              <w:autoSpaceDN w:val="0"/>
              <w:adjustRightInd w:val="0"/>
              <w:jc w:val="center"/>
            </w:pPr>
            <w:r>
              <w:t>52,0</w:t>
            </w:r>
          </w:p>
        </w:tc>
        <w:tc>
          <w:tcPr>
            <w:tcW w:w="1134" w:type="dxa"/>
            <w:tcBorders>
              <w:top w:val="single" w:sz="4" w:space="0" w:color="auto"/>
              <w:left w:val="single" w:sz="4" w:space="0" w:color="auto"/>
              <w:bottom w:val="single" w:sz="4" w:space="0" w:color="auto"/>
              <w:right w:val="single" w:sz="4" w:space="0" w:color="auto"/>
            </w:tcBorders>
          </w:tcPr>
          <w:p w:rsidR="00F16487" w:rsidRDefault="00F16487" w:rsidP="0032563C">
            <w:pPr>
              <w:widowControl w:val="0"/>
              <w:autoSpaceDE w:val="0"/>
              <w:autoSpaceDN w:val="0"/>
              <w:adjustRightInd w:val="0"/>
              <w:jc w:val="center"/>
            </w:pPr>
            <w:r>
              <w:t>0</w:t>
            </w:r>
          </w:p>
        </w:tc>
        <w:tc>
          <w:tcPr>
            <w:tcW w:w="1177" w:type="dxa"/>
            <w:tcBorders>
              <w:top w:val="single" w:sz="4" w:space="0" w:color="auto"/>
              <w:left w:val="single" w:sz="4" w:space="0" w:color="auto"/>
              <w:bottom w:val="single" w:sz="4" w:space="0" w:color="auto"/>
              <w:right w:val="single" w:sz="4" w:space="0" w:color="auto"/>
            </w:tcBorders>
          </w:tcPr>
          <w:p w:rsidR="00F16487" w:rsidRDefault="00F16487" w:rsidP="00AD487B">
            <w:pPr>
              <w:widowControl w:val="0"/>
              <w:autoSpaceDE w:val="0"/>
              <w:autoSpaceDN w:val="0"/>
              <w:adjustRightInd w:val="0"/>
              <w:jc w:val="center"/>
            </w:pPr>
            <w:r>
              <w:t>52,0</w:t>
            </w:r>
          </w:p>
        </w:tc>
        <w:tc>
          <w:tcPr>
            <w:tcW w:w="1080" w:type="dxa"/>
            <w:tcBorders>
              <w:top w:val="single" w:sz="4" w:space="0" w:color="auto"/>
              <w:left w:val="single" w:sz="4" w:space="0" w:color="auto"/>
              <w:bottom w:val="single" w:sz="4" w:space="0" w:color="auto"/>
              <w:right w:val="single" w:sz="4" w:space="0" w:color="auto"/>
            </w:tcBorders>
          </w:tcPr>
          <w:p w:rsidR="00F16487" w:rsidRDefault="00F16487" w:rsidP="0032563C">
            <w:pPr>
              <w:widowControl w:val="0"/>
              <w:autoSpaceDE w:val="0"/>
              <w:autoSpaceDN w:val="0"/>
              <w:adjustRightInd w:val="0"/>
              <w:jc w:val="center"/>
            </w:pPr>
            <w:r>
              <w:t>0</w:t>
            </w:r>
          </w:p>
        </w:tc>
      </w:tr>
      <w:tr w:rsidR="00F16487" w:rsidRPr="0004165F" w:rsidTr="008914D0">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F16487" w:rsidRDefault="00F16487" w:rsidP="007B16EF">
            <w:pPr>
              <w:widowControl w:val="0"/>
              <w:autoSpaceDE w:val="0"/>
              <w:autoSpaceDN w:val="0"/>
              <w:adjustRightInd w:val="0"/>
              <w:rPr>
                <w:sz w:val="22"/>
                <w:szCs w:val="22"/>
              </w:rPr>
            </w:pPr>
            <w:r>
              <w:rPr>
                <w:sz w:val="22"/>
                <w:szCs w:val="22"/>
              </w:rPr>
              <w:t>1.4</w:t>
            </w:r>
          </w:p>
        </w:tc>
        <w:tc>
          <w:tcPr>
            <w:tcW w:w="3091" w:type="dxa"/>
            <w:tcBorders>
              <w:top w:val="single" w:sz="4" w:space="0" w:color="auto"/>
              <w:left w:val="single" w:sz="4" w:space="0" w:color="auto"/>
              <w:bottom w:val="single" w:sz="4" w:space="0" w:color="auto"/>
              <w:right w:val="single" w:sz="4" w:space="0" w:color="auto"/>
            </w:tcBorders>
          </w:tcPr>
          <w:p w:rsidR="00F16487" w:rsidRDefault="00F16487" w:rsidP="007B16EF">
            <w:pPr>
              <w:widowControl w:val="0"/>
              <w:autoSpaceDE w:val="0"/>
              <w:autoSpaceDN w:val="0"/>
              <w:adjustRightInd w:val="0"/>
              <w:rPr>
                <w:sz w:val="22"/>
                <w:szCs w:val="22"/>
              </w:rPr>
            </w:pPr>
            <w:r>
              <w:rPr>
                <w:sz w:val="22"/>
                <w:szCs w:val="22"/>
              </w:rPr>
              <w:t>Приобретение контейнера для ртутных ламп</w:t>
            </w:r>
          </w:p>
        </w:tc>
        <w:tc>
          <w:tcPr>
            <w:tcW w:w="2268" w:type="dxa"/>
            <w:tcBorders>
              <w:left w:val="single" w:sz="4" w:space="0" w:color="auto"/>
              <w:bottom w:val="single" w:sz="4" w:space="0" w:color="auto"/>
              <w:right w:val="single" w:sz="4" w:space="0" w:color="auto"/>
            </w:tcBorders>
          </w:tcPr>
          <w:p w:rsidR="00F16487" w:rsidRPr="00C933C2" w:rsidRDefault="00F16487">
            <w:pPr>
              <w:rPr>
                <w:kern w:val="2"/>
                <w:szCs w:val="28"/>
              </w:rPr>
            </w:pPr>
          </w:p>
        </w:tc>
        <w:tc>
          <w:tcPr>
            <w:tcW w:w="4167" w:type="dxa"/>
            <w:tcBorders>
              <w:top w:val="single" w:sz="4" w:space="0" w:color="auto"/>
              <w:left w:val="single" w:sz="4" w:space="0" w:color="auto"/>
              <w:bottom w:val="single" w:sz="4" w:space="0" w:color="auto"/>
              <w:right w:val="single" w:sz="4" w:space="0" w:color="auto"/>
            </w:tcBorders>
          </w:tcPr>
          <w:p w:rsidR="00F16487" w:rsidRDefault="00F467AB" w:rsidP="009374B4">
            <w:pPr>
              <w:pStyle w:val="ConsPlusCell"/>
              <w:jc w:val="both"/>
              <w:rPr>
                <w:sz w:val="24"/>
                <w:szCs w:val="24"/>
              </w:rPr>
            </w:pPr>
            <w:r>
              <w:rPr>
                <w:sz w:val="24"/>
                <w:szCs w:val="24"/>
              </w:rPr>
              <w:t>Экологическая безопасность населения</w:t>
            </w:r>
          </w:p>
        </w:tc>
        <w:tc>
          <w:tcPr>
            <w:tcW w:w="1260" w:type="dxa"/>
            <w:tcBorders>
              <w:top w:val="single" w:sz="4" w:space="0" w:color="auto"/>
              <w:left w:val="single" w:sz="4" w:space="0" w:color="auto"/>
              <w:bottom w:val="single" w:sz="4" w:space="0" w:color="auto"/>
              <w:right w:val="single" w:sz="4" w:space="0" w:color="auto"/>
            </w:tcBorders>
          </w:tcPr>
          <w:p w:rsidR="00F16487" w:rsidRDefault="00F16487" w:rsidP="0032563C">
            <w:pPr>
              <w:widowControl w:val="0"/>
              <w:autoSpaceDE w:val="0"/>
              <w:autoSpaceDN w:val="0"/>
              <w:adjustRightInd w:val="0"/>
              <w:jc w:val="center"/>
            </w:pPr>
            <w:r w:rsidRPr="0070231E">
              <w:t>весь      период</w:t>
            </w:r>
          </w:p>
        </w:tc>
        <w:tc>
          <w:tcPr>
            <w:tcW w:w="1055" w:type="dxa"/>
            <w:tcBorders>
              <w:top w:val="single" w:sz="4" w:space="0" w:color="auto"/>
              <w:left w:val="single" w:sz="4" w:space="0" w:color="auto"/>
              <w:bottom w:val="single" w:sz="4" w:space="0" w:color="auto"/>
              <w:right w:val="single" w:sz="4" w:space="0" w:color="auto"/>
            </w:tcBorders>
          </w:tcPr>
          <w:p w:rsidR="00F16487" w:rsidRDefault="00F16487" w:rsidP="0032563C">
            <w:pPr>
              <w:widowControl w:val="0"/>
              <w:autoSpaceDE w:val="0"/>
              <w:autoSpaceDN w:val="0"/>
              <w:adjustRightInd w:val="0"/>
              <w:jc w:val="center"/>
            </w:pPr>
            <w:r>
              <w:t>11,0</w:t>
            </w:r>
          </w:p>
        </w:tc>
        <w:tc>
          <w:tcPr>
            <w:tcW w:w="1134" w:type="dxa"/>
            <w:tcBorders>
              <w:top w:val="single" w:sz="4" w:space="0" w:color="auto"/>
              <w:left w:val="single" w:sz="4" w:space="0" w:color="auto"/>
              <w:bottom w:val="single" w:sz="4" w:space="0" w:color="auto"/>
              <w:right w:val="single" w:sz="4" w:space="0" w:color="auto"/>
            </w:tcBorders>
          </w:tcPr>
          <w:p w:rsidR="00F16487" w:rsidRDefault="00F16487" w:rsidP="0032563C">
            <w:pPr>
              <w:widowControl w:val="0"/>
              <w:autoSpaceDE w:val="0"/>
              <w:autoSpaceDN w:val="0"/>
              <w:adjustRightInd w:val="0"/>
              <w:jc w:val="center"/>
            </w:pPr>
            <w:r>
              <w:t>0</w:t>
            </w:r>
          </w:p>
        </w:tc>
        <w:tc>
          <w:tcPr>
            <w:tcW w:w="1177" w:type="dxa"/>
            <w:tcBorders>
              <w:top w:val="single" w:sz="4" w:space="0" w:color="auto"/>
              <w:left w:val="single" w:sz="4" w:space="0" w:color="auto"/>
              <w:bottom w:val="single" w:sz="4" w:space="0" w:color="auto"/>
              <w:right w:val="single" w:sz="4" w:space="0" w:color="auto"/>
            </w:tcBorders>
          </w:tcPr>
          <w:p w:rsidR="00F16487" w:rsidRDefault="00F16487" w:rsidP="00AD487B">
            <w:pPr>
              <w:widowControl w:val="0"/>
              <w:autoSpaceDE w:val="0"/>
              <w:autoSpaceDN w:val="0"/>
              <w:adjustRightInd w:val="0"/>
              <w:jc w:val="center"/>
            </w:pPr>
            <w:r>
              <w:t>11,0</w:t>
            </w:r>
          </w:p>
        </w:tc>
        <w:tc>
          <w:tcPr>
            <w:tcW w:w="1080" w:type="dxa"/>
            <w:tcBorders>
              <w:top w:val="single" w:sz="4" w:space="0" w:color="auto"/>
              <w:left w:val="single" w:sz="4" w:space="0" w:color="auto"/>
              <w:bottom w:val="single" w:sz="4" w:space="0" w:color="auto"/>
              <w:right w:val="single" w:sz="4" w:space="0" w:color="auto"/>
            </w:tcBorders>
          </w:tcPr>
          <w:p w:rsidR="00F16487" w:rsidRDefault="00F16487" w:rsidP="0032563C">
            <w:pPr>
              <w:widowControl w:val="0"/>
              <w:autoSpaceDE w:val="0"/>
              <w:autoSpaceDN w:val="0"/>
              <w:adjustRightInd w:val="0"/>
              <w:jc w:val="center"/>
            </w:pPr>
            <w:r>
              <w:t>0</w:t>
            </w:r>
          </w:p>
        </w:tc>
      </w:tr>
    </w:tbl>
    <w:p w:rsidR="00C8302D" w:rsidRPr="00F23D72" w:rsidRDefault="00C8302D" w:rsidP="003A2759"/>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63" w:rsidRDefault="000C1563" w:rsidP="006C081B">
      <w:r>
        <w:separator/>
      </w:r>
    </w:p>
  </w:endnote>
  <w:endnote w:type="continuationSeparator" w:id="1">
    <w:p w:rsidR="000C1563" w:rsidRDefault="000C1563"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63" w:rsidRDefault="000C1563" w:rsidP="006C081B">
      <w:r>
        <w:separator/>
      </w:r>
    </w:p>
  </w:footnote>
  <w:footnote w:type="continuationSeparator" w:id="1">
    <w:p w:rsidR="000C1563" w:rsidRDefault="000C1563"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38D7"/>
    <w:rsid w:val="0001704F"/>
    <w:rsid w:val="000263B6"/>
    <w:rsid w:val="00041806"/>
    <w:rsid w:val="00056686"/>
    <w:rsid w:val="00096EBA"/>
    <w:rsid w:val="000B0375"/>
    <w:rsid w:val="000C1563"/>
    <w:rsid w:val="000D1161"/>
    <w:rsid w:val="000D503A"/>
    <w:rsid w:val="000D69BF"/>
    <w:rsid w:val="000F489F"/>
    <w:rsid w:val="00103BFD"/>
    <w:rsid w:val="001055E1"/>
    <w:rsid w:val="00147CEC"/>
    <w:rsid w:val="0015213B"/>
    <w:rsid w:val="001560C9"/>
    <w:rsid w:val="001718F2"/>
    <w:rsid w:val="00173C01"/>
    <w:rsid w:val="00184A67"/>
    <w:rsid w:val="001940F6"/>
    <w:rsid w:val="001D6144"/>
    <w:rsid w:val="001F41B8"/>
    <w:rsid w:val="0020016C"/>
    <w:rsid w:val="00212E60"/>
    <w:rsid w:val="00215BEA"/>
    <w:rsid w:val="00222985"/>
    <w:rsid w:val="002427D0"/>
    <w:rsid w:val="00284ACD"/>
    <w:rsid w:val="002D6F3D"/>
    <w:rsid w:val="002F1619"/>
    <w:rsid w:val="003116D4"/>
    <w:rsid w:val="0031682B"/>
    <w:rsid w:val="0032563C"/>
    <w:rsid w:val="003309A2"/>
    <w:rsid w:val="00331E7D"/>
    <w:rsid w:val="00340351"/>
    <w:rsid w:val="003425F5"/>
    <w:rsid w:val="00380EB3"/>
    <w:rsid w:val="00397822"/>
    <w:rsid w:val="003A2759"/>
    <w:rsid w:val="003C6A66"/>
    <w:rsid w:val="003D5C7F"/>
    <w:rsid w:val="003D707A"/>
    <w:rsid w:val="003F41AC"/>
    <w:rsid w:val="00420BCD"/>
    <w:rsid w:val="00432234"/>
    <w:rsid w:val="00442AD8"/>
    <w:rsid w:val="00443618"/>
    <w:rsid w:val="00454D67"/>
    <w:rsid w:val="0049133E"/>
    <w:rsid w:val="004B0C61"/>
    <w:rsid w:val="004B566B"/>
    <w:rsid w:val="004C26F2"/>
    <w:rsid w:val="004D21CF"/>
    <w:rsid w:val="004D4455"/>
    <w:rsid w:val="004F42FE"/>
    <w:rsid w:val="00503A7A"/>
    <w:rsid w:val="00507872"/>
    <w:rsid w:val="00511E6A"/>
    <w:rsid w:val="0052240D"/>
    <w:rsid w:val="00526AAA"/>
    <w:rsid w:val="00536288"/>
    <w:rsid w:val="0055216C"/>
    <w:rsid w:val="00570C35"/>
    <w:rsid w:val="005764BE"/>
    <w:rsid w:val="005827A4"/>
    <w:rsid w:val="005C45D5"/>
    <w:rsid w:val="005D5754"/>
    <w:rsid w:val="005E09F5"/>
    <w:rsid w:val="005E0D62"/>
    <w:rsid w:val="005E0DB6"/>
    <w:rsid w:val="005F33D2"/>
    <w:rsid w:val="005F6361"/>
    <w:rsid w:val="00605B5C"/>
    <w:rsid w:val="006157F7"/>
    <w:rsid w:val="00625325"/>
    <w:rsid w:val="00644D72"/>
    <w:rsid w:val="0065376A"/>
    <w:rsid w:val="00655AA9"/>
    <w:rsid w:val="00680B49"/>
    <w:rsid w:val="00685F75"/>
    <w:rsid w:val="006864C7"/>
    <w:rsid w:val="00692AB4"/>
    <w:rsid w:val="00694C9E"/>
    <w:rsid w:val="00697995"/>
    <w:rsid w:val="006A3CC4"/>
    <w:rsid w:val="006C081B"/>
    <w:rsid w:val="006D09BB"/>
    <w:rsid w:val="006E271C"/>
    <w:rsid w:val="006E4ECC"/>
    <w:rsid w:val="006E60CB"/>
    <w:rsid w:val="00722D90"/>
    <w:rsid w:val="007323A0"/>
    <w:rsid w:val="00736CE7"/>
    <w:rsid w:val="00745B0B"/>
    <w:rsid w:val="00776A1E"/>
    <w:rsid w:val="00777AF7"/>
    <w:rsid w:val="007B16EF"/>
    <w:rsid w:val="007C7A8C"/>
    <w:rsid w:val="007D383D"/>
    <w:rsid w:val="007E11E0"/>
    <w:rsid w:val="007E145E"/>
    <w:rsid w:val="007E235B"/>
    <w:rsid w:val="007E2D2C"/>
    <w:rsid w:val="007E7127"/>
    <w:rsid w:val="0080146B"/>
    <w:rsid w:val="0080706B"/>
    <w:rsid w:val="008315BD"/>
    <w:rsid w:val="008455A6"/>
    <w:rsid w:val="00857B7F"/>
    <w:rsid w:val="0086488A"/>
    <w:rsid w:val="008760C0"/>
    <w:rsid w:val="00877922"/>
    <w:rsid w:val="00885466"/>
    <w:rsid w:val="008914D0"/>
    <w:rsid w:val="008A02F9"/>
    <w:rsid w:val="008A4E2A"/>
    <w:rsid w:val="008A6F63"/>
    <w:rsid w:val="008C0D90"/>
    <w:rsid w:val="008D32FC"/>
    <w:rsid w:val="008E6ABB"/>
    <w:rsid w:val="008F1857"/>
    <w:rsid w:val="008F3F3A"/>
    <w:rsid w:val="00921305"/>
    <w:rsid w:val="0092205F"/>
    <w:rsid w:val="0093115C"/>
    <w:rsid w:val="009374B4"/>
    <w:rsid w:val="0095175A"/>
    <w:rsid w:val="00956E7E"/>
    <w:rsid w:val="00985AAC"/>
    <w:rsid w:val="009A58A9"/>
    <w:rsid w:val="009A5B58"/>
    <w:rsid w:val="009B3002"/>
    <w:rsid w:val="009B4807"/>
    <w:rsid w:val="009B49E3"/>
    <w:rsid w:val="009C3066"/>
    <w:rsid w:val="009C729C"/>
    <w:rsid w:val="009D4856"/>
    <w:rsid w:val="009E531A"/>
    <w:rsid w:val="009F4686"/>
    <w:rsid w:val="00A1284C"/>
    <w:rsid w:val="00A20C6B"/>
    <w:rsid w:val="00A2160E"/>
    <w:rsid w:val="00A27689"/>
    <w:rsid w:val="00A416C9"/>
    <w:rsid w:val="00A47373"/>
    <w:rsid w:val="00A532C9"/>
    <w:rsid w:val="00A60571"/>
    <w:rsid w:val="00A82958"/>
    <w:rsid w:val="00A903F4"/>
    <w:rsid w:val="00A916BE"/>
    <w:rsid w:val="00A95849"/>
    <w:rsid w:val="00A972AE"/>
    <w:rsid w:val="00AA0F98"/>
    <w:rsid w:val="00AA3B5C"/>
    <w:rsid w:val="00AA5EAA"/>
    <w:rsid w:val="00AB0888"/>
    <w:rsid w:val="00AB31D7"/>
    <w:rsid w:val="00AB4F50"/>
    <w:rsid w:val="00AC0E89"/>
    <w:rsid w:val="00AD161C"/>
    <w:rsid w:val="00AD487B"/>
    <w:rsid w:val="00AF5F5F"/>
    <w:rsid w:val="00B064E6"/>
    <w:rsid w:val="00B136EC"/>
    <w:rsid w:val="00B15B5D"/>
    <w:rsid w:val="00B166FF"/>
    <w:rsid w:val="00B16949"/>
    <w:rsid w:val="00B22372"/>
    <w:rsid w:val="00B46644"/>
    <w:rsid w:val="00B67946"/>
    <w:rsid w:val="00BB1DCF"/>
    <w:rsid w:val="00BB5BC2"/>
    <w:rsid w:val="00BC0361"/>
    <w:rsid w:val="00BF7ECF"/>
    <w:rsid w:val="00C06BD3"/>
    <w:rsid w:val="00C41E2D"/>
    <w:rsid w:val="00C635E1"/>
    <w:rsid w:val="00C6533E"/>
    <w:rsid w:val="00C82587"/>
    <w:rsid w:val="00C8302D"/>
    <w:rsid w:val="00CA1D04"/>
    <w:rsid w:val="00CA5850"/>
    <w:rsid w:val="00CB1EFF"/>
    <w:rsid w:val="00CB537D"/>
    <w:rsid w:val="00CC1C25"/>
    <w:rsid w:val="00CC1EBB"/>
    <w:rsid w:val="00CD6606"/>
    <w:rsid w:val="00D3074F"/>
    <w:rsid w:val="00D4763A"/>
    <w:rsid w:val="00D964C0"/>
    <w:rsid w:val="00DA716E"/>
    <w:rsid w:val="00DC3315"/>
    <w:rsid w:val="00DE188F"/>
    <w:rsid w:val="00DE5EA0"/>
    <w:rsid w:val="00E07A8E"/>
    <w:rsid w:val="00E3361B"/>
    <w:rsid w:val="00E35E32"/>
    <w:rsid w:val="00E61ED6"/>
    <w:rsid w:val="00E67A12"/>
    <w:rsid w:val="00E73C5E"/>
    <w:rsid w:val="00EB5A81"/>
    <w:rsid w:val="00EB7308"/>
    <w:rsid w:val="00ED5CFD"/>
    <w:rsid w:val="00EE3A5F"/>
    <w:rsid w:val="00F15622"/>
    <w:rsid w:val="00F16487"/>
    <w:rsid w:val="00F23D72"/>
    <w:rsid w:val="00F24797"/>
    <w:rsid w:val="00F259A5"/>
    <w:rsid w:val="00F467AB"/>
    <w:rsid w:val="00F54CC9"/>
    <w:rsid w:val="00F54D18"/>
    <w:rsid w:val="00F632C1"/>
    <w:rsid w:val="00F6582D"/>
    <w:rsid w:val="00F85083"/>
    <w:rsid w:val="00FB4F51"/>
    <w:rsid w:val="00FE778E"/>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7F"/>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paragraph" w:styleId="ac">
    <w:name w:val="Subtitle"/>
    <w:basedOn w:val="a"/>
    <w:link w:val="ad"/>
    <w:uiPriority w:val="11"/>
    <w:qFormat/>
    <w:rsid w:val="002D6F3D"/>
    <w:pPr>
      <w:jc w:val="center"/>
    </w:pPr>
    <w:rPr>
      <w:b/>
      <w:sz w:val="36"/>
      <w:szCs w:val="20"/>
      <w:lang w:val="en-US"/>
    </w:rPr>
  </w:style>
  <w:style w:type="character" w:customStyle="1" w:styleId="ad">
    <w:name w:val="Подзаголовок Знак"/>
    <w:basedOn w:val="a0"/>
    <w:link w:val="ac"/>
    <w:uiPriority w:val="11"/>
    <w:rsid w:val="002D6F3D"/>
    <w:rPr>
      <w:b/>
      <w:sz w:val="36"/>
      <w:lang w:val="en-US"/>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2895-3B38-4073-A168-1AA8110E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cp:lastPrinted>2023-11-02T10:57:00Z</cp:lastPrinted>
  <dcterms:created xsi:type="dcterms:W3CDTF">2023-11-13T09:15:00Z</dcterms:created>
  <dcterms:modified xsi:type="dcterms:W3CDTF">2023-11-21T11:25:00Z</dcterms:modified>
</cp:coreProperties>
</file>