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1C" w:rsidRDefault="007A1B1C" w:rsidP="007A1B1C">
      <w:pPr>
        <w:jc w:val="center"/>
        <w:rPr>
          <w:b/>
          <w:szCs w:val="28"/>
        </w:rPr>
      </w:pPr>
    </w:p>
    <w:p w:rsidR="007A1B1C" w:rsidRDefault="00F02AEB" w:rsidP="007A1B1C">
      <w:pPr>
        <w:rPr>
          <w:b/>
          <w:szCs w:val="28"/>
        </w:rPr>
      </w:pPr>
      <w:r>
        <w:rPr>
          <w:b/>
          <w:noProof/>
          <w:szCs w:val="28"/>
        </w:rPr>
        <w:drawing>
          <wp:anchor distT="0" distB="0" distL="114300" distR="114300" simplePos="0" relativeHeight="251657728" behindDoc="0" locked="0" layoutInCell="1" allowOverlap="1">
            <wp:simplePos x="0" y="0"/>
            <wp:positionH relativeFrom="column">
              <wp:posOffset>2887980</wp:posOffset>
            </wp:positionH>
            <wp:positionV relativeFrom="paragraph">
              <wp:posOffset>-562610</wp:posOffset>
            </wp:positionV>
            <wp:extent cx="612775" cy="83693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2775" cy="836930"/>
                    </a:xfrm>
                    <a:prstGeom prst="rect">
                      <a:avLst/>
                    </a:prstGeom>
                    <a:noFill/>
                    <a:ln w="9525">
                      <a:noFill/>
                      <a:miter lim="800000"/>
                      <a:headEnd/>
                      <a:tailEnd/>
                    </a:ln>
                  </pic:spPr>
                </pic:pic>
              </a:graphicData>
            </a:graphic>
          </wp:anchor>
        </w:drawing>
      </w:r>
    </w:p>
    <w:p w:rsidR="007A1B1C" w:rsidRDefault="007A1B1C" w:rsidP="007A1B1C">
      <w:pPr>
        <w:rPr>
          <w:b/>
          <w:sz w:val="36"/>
          <w:szCs w:val="36"/>
        </w:rPr>
      </w:pPr>
    </w:p>
    <w:p w:rsidR="007A1B1C" w:rsidRPr="00CB5FF2" w:rsidRDefault="007A1B1C" w:rsidP="007A1B1C">
      <w:pPr>
        <w:rPr>
          <w:b/>
          <w:sz w:val="36"/>
          <w:szCs w:val="36"/>
        </w:rPr>
      </w:pPr>
      <w:r>
        <w:rPr>
          <w:b/>
          <w:sz w:val="36"/>
          <w:szCs w:val="36"/>
        </w:rPr>
        <w:t xml:space="preserve">    </w:t>
      </w:r>
      <w:r w:rsidRPr="00CB5FF2">
        <w:rPr>
          <w:b/>
          <w:sz w:val="36"/>
          <w:szCs w:val="36"/>
        </w:rPr>
        <w:t>Администрация Николаевского сельского поселения</w:t>
      </w:r>
    </w:p>
    <w:p w:rsidR="007A1B1C" w:rsidRDefault="007A1B1C" w:rsidP="007A1B1C">
      <w:pPr>
        <w:jc w:val="center"/>
        <w:rPr>
          <w:b/>
          <w:sz w:val="36"/>
        </w:rPr>
      </w:pPr>
      <w:r w:rsidRPr="00CB5FF2">
        <w:rPr>
          <w:b/>
          <w:sz w:val="36"/>
        </w:rPr>
        <w:t>Неклиновского района Ростовской област</w:t>
      </w:r>
      <w:r>
        <w:rPr>
          <w:b/>
          <w:sz w:val="36"/>
        </w:rPr>
        <w:t>и</w:t>
      </w:r>
    </w:p>
    <w:p w:rsidR="007A1B1C" w:rsidRPr="007A1B1C" w:rsidRDefault="007A1B1C" w:rsidP="007A1B1C">
      <w:pPr>
        <w:jc w:val="center"/>
        <w:rPr>
          <w:b/>
        </w:rPr>
      </w:pPr>
    </w:p>
    <w:p w:rsidR="00DE188F" w:rsidRPr="001E093D" w:rsidRDefault="00DE188F" w:rsidP="00DE188F">
      <w:pPr>
        <w:pStyle w:val="a8"/>
        <w:spacing w:before="0"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РАСПОРЯЖЕНИЕ</w:t>
      </w:r>
    </w:p>
    <w:p w:rsidR="00DE188F" w:rsidRPr="001E093D" w:rsidRDefault="00DE188F" w:rsidP="00DE188F">
      <w:pPr>
        <w:pStyle w:val="a8"/>
        <w:spacing w:before="0" w:after="0"/>
        <w:jc w:val="center"/>
        <w:rPr>
          <w:rFonts w:ascii="Times New Roman" w:hAnsi="Times New Roman" w:cs="Times New Roman"/>
          <w:b/>
          <w:color w:val="auto"/>
          <w:sz w:val="28"/>
          <w:szCs w:val="28"/>
        </w:rPr>
      </w:pPr>
    </w:p>
    <w:p w:rsidR="00DE188F" w:rsidRDefault="009D60B3" w:rsidP="00DE188F">
      <w:pPr>
        <w:pStyle w:val="a8"/>
        <w:spacing w:before="0" w:after="0"/>
        <w:jc w:val="center"/>
        <w:rPr>
          <w:rFonts w:ascii="Times New Roman" w:hAnsi="Times New Roman"/>
          <w:color w:val="auto"/>
          <w:sz w:val="28"/>
          <w:szCs w:val="28"/>
        </w:rPr>
      </w:pPr>
      <w:r>
        <w:rPr>
          <w:rFonts w:ascii="Times New Roman" w:hAnsi="Times New Roman"/>
          <w:color w:val="auto"/>
          <w:sz w:val="28"/>
          <w:szCs w:val="28"/>
        </w:rPr>
        <w:t>27</w:t>
      </w:r>
      <w:r w:rsidR="00A031BF">
        <w:rPr>
          <w:rFonts w:ascii="Times New Roman" w:hAnsi="Times New Roman"/>
          <w:color w:val="auto"/>
          <w:sz w:val="28"/>
          <w:szCs w:val="28"/>
        </w:rPr>
        <w:t>.12.2023</w:t>
      </w:r>
      <w:r w:rsidR="007A1B1C">
        <w:rPr>
          <w:rFonts w:ascii="Times New Roman" w:hAnsi="Times New Roman"/>
          <w:color w:val="auto"/>
          <w:sz w:val="28"/>
          <w:szCs w:val="28"/>
        </w:rPr>
        <w:t xml:space="preserve"> года</w:t>
      </w:r>
      <w:r w:rsidR="007A1B1C">
        <w:rPr>
          <w:rFonts w:ascii="Times New Roman" w:hAnsi="Times New Roman"/>
          <w:color w:val="auto"/>
          <w:sz w:val="28"/>
          <w:szCs w:val="28"/>
        </w:rPr>
        <w:tab/>
      </w:r>
      <w:r w:rsidR="007A1B1C">
        <w:rPr>
          <w:rFonts w:ascii="Times New Roman" w:hAnsi="Times New Roman"/>
          <w:color w:val="auto"/>
          <w:sz w:val="28"/>
          <w:szCs w:val="28"/>
        </w:rPr>
        <w:tab/>
      </w:r>
      <w:r w:rsidR="006E00BB">
        <w:rPr>
          <w:rFonts w:ascii="Times New Roman" w:hAnsi="Times New Roman"/>
          <w:color w:val="auto"/>
          <w:sz w:val="28"/>
          <w:szCs w:val="28"/>
        </w:rPr>
        <w:t xml:space="preserve">              с. Николаевка</w:t>
      </w:r>
      <w:r w:rsidR="006E00BB">
        <w:rPr>
          <w:rFonts w:ascii="Times New Roman" w:hAnsi="Times New Roman"/>
          <w:color w:val="auto"/>
          <w:sz w:val="28"/>
          <w:szCs w:val="28"/>
        </w:rPr>
        <w:tab/>
      </w:r>
      <w:r w:rsidR="006E00BB">
        <w:rPr>
          <w:rFonts w:ascii="Times New Roman" w:hAnsi="Times New Roman"/>
          <w:color w:val="auto"/>
          <w:sz w:val="28"/>
          <w:szCs w:val="28"/>
        </w:rPr>
        <w:tab/>
      </w:r>
      <w:r w:rsidR="007A1B1C">
        <w:rPr>
          <w:rFonts w:ascii="Times New Roman" w:hAnsi="Times New Roman"/>
          <w:color w:val="auto"/>
          <w:sz w:val="28"/>
          <w:szCs w:val="28"/>
        </w:rPr>
        <w:t>№</w:t>
      </w:r>
      <w:r w:rsidR="00EE12A5">
        <w:rPr>
          <w:rFonts w:ascii="Times New Roman" w:hAnsi="Times New Roman"/>
          <w:color w:val="auto"/>
          <w:sz w:val="28"/>
          <w:szCs w:val="28"/>
        </w:rPr>
        <w:t xml:space="preserve"> </w:t>
      </w:r>
      <w:r w:rsidR="006E00BB">
        <w:rPr>
          <w:rFonts w:ascii="Times New Roman" w:hAnsi="Times New Roman"/>
          <w:color w:val="auto"/>
          <w:sz w:val="28"/>
          <w:szCs w:val="28"/>
        </w:rPr>
        <w:t>85</w:t>
      </w:r>
    </w:p>
    <w:p w:rsidR="005F6361" w:rsidRDefault="005F6361" w:rsidP="00DE188F">
      <w:pPr>
        <w:pStyle w:val="a8"/>
        <w:spacing w:before="0" w:after="0"/>
        <w:jc w:val="center"/>
        <w:rPr>
          <w:rFonts w:ascii="Times New Roman" w:hAnsi="Times New Roman"/>
          <w:color w:val="auto"/>
          <w:sz w:val="28"/>
          <w:szCs w:val="28"/>
        </w:rPr>
      </w:pPr>
    </w:p>
    <w:p w:rsidR="003425F5" w:rsidRDefault="00CC3C83" w:rsidP="007A1B1C">
      <w:pPr>
        <w:jc w:val="center"/>
        <w:rPr>
          <w:b/>
          <w:sz w:val="28"/>
        </w:rPr>
      </w:pPr>
      <w:r>
        <w:rPr>
          <w:b/>
          <w:sz w:val="28"/>
        </w:rPr>
        <w:t xml:space="preserve"> «</w:t>
      </w:r>
      <w:r w:rsidR="003425F5" w:rsidRPr="00EA2F76">
        <w:rPr>
          <w:b/>
          <w:sz w:val="28"/>
        </w:rPr>
        <w:t>Об утверждении плана реализации муниципальной программы</w:t>
      </w:r>
    </w:p>
    <w:p w:rsidR="00DA716E" w:rsidRPr="00DA716E" w:rsidRDefault="007A1B1C" w:rsidP="007A1B1C">
      <w:pPr>
        <w:tabs>
          <w:tab w:val="left" w:pos="702"/>
          <w:tab w:val="center" w:pos="4876"/>
        </w:tabs>
        <w:jc w:val="center"/>
        <w:rPr>
          <w:b/>
          <w:bCs/>
          <w:sz w:val="28"/>
          <w:szCs w:val="22"/>
        </w:rPr>
      </w:pPr>
      <w:r>
        <w:rPr>
          <w:b/>
          <w:kern w:val="2"/>
          <w:sz w:val="28"/>
          <w:szCs w:val="22"/>
        </w:rPr>
        <w:t xml:space="preserve">Николаевского </w:t>
      </w:r>
      <w:r w:rsidR="00DA716E" w:rsidRPr="00DA716E">
        <w:rPr>
          <w:b/>
          <w:kern w:val="2"/>
          <w:sz w:val="28"/>
          <w:szCs w:val="22"/>
        </w:rPr>
        <w:t>сельского поселения</w:t>
      </w:r>
    </w:p>
    <w:p w:rsidR="00A972AE" w:rsidRDefault="00DA716E" w:rsidP="007A1B1C">
      <w:pPr>
        <w:tabs>
          <w:tab w:val="left" w:pos="702"/>
          <w:tab w:val="center" w:pos="4876"/>
        </w:tabs>
        <w:jc w:val="center"/>
        <w:rPr>
          <w:sz w:val="28"/>
          <w:szCs w:val="28"/>
        </w:rPr>
      </w:pPr>
      <w:r w:rsidRPr="00DA716E">
        <w:rPr>
          <w:b/>
          <w:bCs/>
          <w:sz w:val="28"/>
          <w:szCs w:val="22"/>
        </w:rPr>
        <w:t>«</w:t>
      </w:r>
      <w:r w:rsidR="0021572E" w:rsidRPr="0021572E">
        <w:rPr>
          <w:b/>
          <w:bCs/>
          <w:sz w:val="28"/>
          <w:szCs w:val="28"/>
        </w:rPr>
        <w:t>Развитие культуры</w:t>
      </w:r>
      <w:r w:rsidR="007A1B1C">
        <w:rPr>
          <w:b/>
          <w:bCs/>
          <w:sz w:val="28"/>
          <w:szCs w:val="28"/>
        </w:rPr>
        <w:t xml:space="preserve"> </w:t>
      </w:r>
      <w:r w:rsidR="00143C89">
        <w:rPr>
          <w:b/>
          <w:bCs/>
          <w:sz w:val="28"/>
          <w:szCs w:val="28"/>
        </w:rPr>
        <w:t xml:space="preserve">и туризма </w:t>
      </w:r>
      <w:r w:rsidR="007A1B1C">
        <w:rPr>
          <w:b/>
          <w:bCs/>
          <w:sz w:val="28"/>
          <w:szCs w:val="28"/>
        </w:rPr>
        <w:t>в Николаевском сельском поселении</w:t>
      </w:r>
      <w:r w:rsidRPr="00DA716E">
        <w:rPr>
          <w:b/>
          <w:bCs/>
          <w:sz w:val="28"/>
          <w:szCs w:val="22"/>
        </w:rPr>
        <w:t>»</w:t>
      </w:r>
      <w:r w:rsidR="00A031BF">
        <w:rPr>
          <w:b/>
          <w:bCs/>
          <w:sz w:val="28"/>
          <w:szCs w:val="22"/>
        </w:rPr>
        <w:t xml:space="preserve"> на 2024</w:t>
      </w:r>
      <w:r w:rsidR="00E32E5F">
        <w:rPr>
          <w:b/>
          <w:bCs/>
          <w:sz w:val="28"/>
          <w:szCs w:val="22"/>
        </w:rPr>
        <w:t xml:space="preserve"> год</w:t>
      </w:r>
    </w:p>
    <w:p w:rsidR="003C6A66" w:rsidRDefault="003C6A66" w:rsidP="003C6A66">
      <w:pPr>
        <w:pStyle w:val="a8"/>
        <w:tabs>
          <w:tab w:val="left" w:pos="3800"/>
        </w:tabs>
        <w:spacing w:before="0" w:after="0"/>
        <w:rPr>
          <w:sz w:val="28"/>
          <w:szCs w:val="28"/>
        </w:rPr>
      </w:pPr>
    </w:p>
    <w:p w:rsidR="007A1B1C" w:rsidRDefault="00F24797" w:rsidP="007A1B1C">
      <w:pPr>
        <w:shd w:val="clear" w:color="auto" w:fill="FFFFFF"/>
        <w:tabs>
          <w:tab w:val="left" w:pos="-142"/>
        </w:tabs>
        <w:spacing w:before="264" w:line="322" w:lineRule="exact"/>
        <w:ind w:right="1"/>
        <w:rPr>
          <w:b/>
          <w:sz w:val="28"/>
          <w:szCs w:val="28"/>
        </w:rPr>
      </w:pPr>
      <w:r>
        <w:t xml:space="preserve">    </w:t>
      </w:r>
      <w:r w:rsidR="0080706B">
        <w:t xml:space="preserve">   </w:t>
      </w:r>
      <w:r>
        <w:t xml:space="preserve"> </w:t>
      </w:r>
      <w:r w:rsidR="007A1B1C">
        <w:rPr>
          <w:sz w:val="28"/>
          <w:szCs w:val="28"/>
        </w:rPr>
        <w:t xml:space="preserve">В соответствии с постановлением Администрации Николаевского сельского поселения от </w:t>
      </w:r>
      <w:r w:rsidR="00143C89">
        <w:rPr>
          <w:sz w:val="28"/>
          <w:szCs w:val="28"/>
        </w:rPr>
        <w:t>02.03.2018</w:t>
      </w:r>
      <w:r w:rsidR="007A1B1C" w:rsidRPr="00C34F73">
        <w:rPr>
          <w:sz w:val="28"/>
          <w:szCs w:val="28"/>
        </w:rPr>
        <w:t xml:space="preserve">г. № </w:t>
      </w:r>
      <w:r w:rsidR="007A1B1C">
        <w:rPr>
          <w:sz w:val="28"/>
          <w:szCs w:val="28"/>
        </w:rPr>
        <w:t>50 «</w:t>
      </w:r>
      <w:r w:rsidR="007A1B1C" w:rsidRPr="00F24797">
        <w:rPr>
          <w:bCs/>
          <w:sz w:val="28"/>
          <w:szCs w:val="28"/>
        </w:rPr>
        <w:t>Об утверждении Порядка</w:t>
      </w:r>
      <w:r w:rsidR="007A1B1C">
        <w:rPr>
          <w:sz w:val="20"/>
          <w:szCs w:val="20"/>
        </w:rPr>
        <w:t xml:space="preserve"> </w:t>
      </w:r>
      <w:r w:rsidR="007A1B1C">
        <w:rPr>
          <w:bCs/>
          <w:sz w:val="28"/>
          <w:szCs w:val="28"/>
        </w:rPr>
        <w:t xml:space="preserve">разработки, </w:t>
      </w:r>
      <w:r w:rsidR="007A1B1C" w:rsidRPr="00F24797">
        <w:rPr>
          <w:bCs/>
          <w:sz w:val="28"/>
          <w:szCs w:val="28"/>
        </w:rPr>
        <w:t>реализации и оценки эффективности</w:t>
      </w:r>
      <w:r w:rsidR="007A1B1C">
        <w:rPr>
          <w:sz w:val="20"/>
          <w:szCs w:val="20"/>
        </w:rPr>
        <w:t xml:space="preserve"> </w:t>
      </w:r>
      <w:r w:rsidR="007A1B1C" w:rsidRPr="00F24797">
        <w:rPr>
          <w:bCs/>
          <w:sz w:val="28"/>
          <w:szCs w:val="28"/>
        </w:rPr>
        <w:t>мун</w:t>
      </w:r>
      <w:r w:rsidR="007A1B1C">
        <w:rPr>
          <w:bCs/>
          <w:sz w:val="28"/>
          <w:szCs w:val="28"/>
        </w:rPr>
        <w:t xml:space="preserve">иципальных программ Николаевского </w:t>
      </w:r>
      <w:r w:rsidR="007A1B1C" w:rsidRPr="00F24797">
        <w:rPr>
          <w:bCs/>
          <w:sz w:val="28"/>
          <w:szCs w:val="28"/>
        </w:rPr>
        <w:t>сельского поселения</w:t>
      </w:r>
      <w:r w:rsidR="007A1B1C">
        <w:rPr>
          <w:bCs/>
          <w:sz w:val="28"/>
          <w:szCs w:val="28"/>
        </w:rPr>
        <w:t xml:space="preserve">» </w:t>
      </w:r>
      <w:r w:rsidR="007A1B1C" w:rsidRPr="000A43AD">
        <w:rPr>
          <w:b/>
          <w:sz w:val="28"/>
          <w:szCs w:val="28"/>
        </w:rPr>
        <w:t>:</w:t>
      </w:r>
    </w:p>
    <w:p w:rsidR="00147CEC" w:rsidRPr="00F24797" w:rsidRDefault="00147CEC" w:rsidP="0080706B">
      <w:pPr>
        <w:shd w:val="clear" w:color="auto" w:fill="FFFFFF"/>
        <w:tabs>
          <w:tab w:val="left" w:pos="-142"/>
        </w:tabs>
        <w:spacing w:before="264" w:line="322" w:lineRule="exact"/>
        <w:ind w:right="1"/>
        <w:rPr>
          <w:sz w:val="20"/>
          <w:szCs w:val="20"/>
        </w:rPr>
      </w:pPr>
    </w:p>
    <w:p w:rsidR="00EE12A5" w:rsidRDefault="00625325" w:rsidP="00EE12A5">
      <w:pPr>
        <w:rPr>
          <w:sz w:val="28"/>
          <w:szCs w:val="28"/>
        </w:rPr>
      </w:pPr>
      <w:r>
        <w:rPr>
          <w:sz w:val="28"/>
          <w:szCs w:val="28"/>
        </w:rPr>
        <w:t xml:space="preserve">          </w:t>
      </w:r>
      <w:r w:rsidR="00A346BB">
        <w:rPr>
          <w:sz w:val="28"/>
          <w:szCs w:val="28"/>
        </w:rPr>
        <w:t xml:space="preserve">1. </w:t>
      </w:r>
      <w:r w:rsidR="00EE12A5">
        <w:rPr>
          <w:sz w:val="28"/>
          <w:szCs w:val="28"/>
        </w:rPr>
        <w:t xml:space="preserve"> Утвердить план реализации муниципальной программы Николаевского сельского поселения «</w:t>
      </w:r>
      <w:r w:rsidR="00EE12A5" w:rsidRPr="00EE12A5">
        <w:rPr>
          <w:bCs/>
          <w:sz w:val="28"/>
          <w:szCs w:val="28"/>
        </w:rPr>
        <w:t>Развитие культуры и туризма в Николаевском сельском поселении</w:t>
      </w:r>
      <w:r w:rsidR="00A031BF">
        <w:rPr>
          <w:sz w:val="28"/>
          <w:szCs w:val="28"/>
        </w:rPr>
        <w:t>» на 2024</w:t>
      </w:r>
      <w:r w:rsidR="00EE12A5">
        <w:rPr>
          <w:sz w:val="28"/>
          <w:szCs w:val="28"/>
        </w:rPr>
        <w:t xml:space="preserve"> год (далее – план реализации) согласно приложению к настоящему распоряжению.</w:t>
      </w:r>
    </w:p>
    <w:p w:rsidR="00EE12A5" w:rsidRDefault="00EE12A5" w:rsidP="00EE12A5">
      <w:pPr>
        <w:rPr>
          <w:sz w:val="28"/>
          <w:szCs w:val="28"/>
        </w:rPr>
      </w:pPr>
      <w:r>
        <w:rPr>
          <w:sz w:val="28"/>
          <w:szCs w:val="28"/>
        </w:rPr>
        <w:t xml:space="preserve">         2. Настоящее распоряжение  вступает в силу со дня его подписания и распространяется на правоотн</w:t>
      </w:r>
      <w:r w:rsidR="00A031BF">
        <w:rPr>
          <w:sz w:val="28"/>
          <w:szCs w:val="28"/>
        </w:rPr>
        <w:t>ошения возникшие с 1 января 2024</w:t>
      </w:r>
      <w:r w:rsidR="00640825">
        <w:rPr>
          <w:sz w:val="28"/>
          <w:szCs w:val="28"/>
        </w:rPr>
        <w:t xml:space="preserve"> </w:t>
      </w:r>
      <w:r>
        <w:rPr>
          <w:sz w:val="28"/>
          <w:szCs w:val="28"/>
        </w:rPr>
        <w:t>года.</w:t>
      </w:r>
    </w:p>
    <w:p w:rsidR="00EE12A5" w:rsidRPr="00F24797" w:rsidRDefault="00EE12A5" w:rsidP="00EE12A5">
      <w:pPr>
        <w:pStyle w:val="a8"/>
        <w:tabs>
          <w:tab w:val="left" w:pos="3800"/>
        </w:tabs>
        <w:spacing w:before="0" w:after="0"/>
        <w:rPr>
          <w:rFonts w:ascii="Times New Roman" w:hAnsi="Times New Roman" w:cs="Times New Roman"/>
          <w:sz w:val="28"/>
          <w:szCs w:val="28"/>
        </w:rPr>
      </w:pPr>
    </w:p>
    <w:p w:rsidR="00EE12A5" w:rsidRPr="00A972AE" w:rsidRDefault="00EE12A5" w:rsidP="00EE12A5">
      <w:pPr>
        <w:rPr>
          <w:sz w:val="28"/>
          <w:szCs w:val="28"/>
        </w:rPr>
      </w:pPr>
      <w:r>
        <w:rPr>
          <w:sz w:val="28"/>
          <w:szCs w:val="28"/>
        </w:rPr>
        <w:t xml:space="preserve">         3</w:t>
      </w:r>
      <w:r w:rsidRPr="00A972AE">
        <w:rPr>
          <w:sz w:val="28"/>
          <w:szCs w:val="28"/>
        </w:rPr>
        <w:t xml:space="preserve">. Контроль за </w:t>
      </w:r>
      <w:r w:rsidRPr="008760C0">
        <w:rPr>
          <w:sz w:val="28"/>
          <w:szCs w:val="28"/>
        </w:rPr>
        <w:t xml:space="preserve"> исполнением настоящего</w:t>
      </w:r>
      <w:r>
        <w:rPr>
          <w:sz w:val="28"/>
          <w:szCs w:val="28"/>
        </w:rPr>
        <w:t xml:space="preserve"> распоряж</w:t>
      </w:r>
      <w:r w:rsidRPr="008760C0">
        <w:rPr>
          <w:sz w:val="28"/>
          <w:szCs w:val="28"/>
        </w:rPr>
        <w:t>ения оставляю за собой</w:t>
      </w:r>
      <w:r>
        <w:rPr>
          <w:sz w:val="28"/>
          <w:szCs w:val="28"/>
        </w:rPr>
        <w:t>.</w:t>
      </w:r>
    </w:p>
    <w:p w:rsidR="00C8302D" w:rsidRDefault="00C8302D" w:rsidP="00EE12A5">
      <w:pPr>
        <w:rPr>
          <w:b/>
          <w:sz w:val="28"/>
        </w:rPr>
      </w:pPr>
    </w:p>
    <w:p w:rsidR="00605B5C" w:rsidRDefault="00A346BB" w:rsidP="00605B5C">
      <w:pPr>
        <w:jc w:val="both"/>
        <w:rPr>
          <w:b/>
          <w:sz w:val="28"/>
        </w:rPr>
      </w:pPr>
      <w:r>
        <w:rPr>
          <w:b/>
          <w:sz w:val="28"/>
        </w:rPr>
        <w:t>Г</w:t>
      </w:r>
      <w:r w:rsidR="00605B5C" w:rsidRPr="006E60CB">
        <w:rPr>
          <w:b/>
          <w:sz w:val="28"/>
        </w:rPr>
        <w:t>лав</w:t>
      </w:r>
      <w:r>
        <w:rPr>
          <w:b/>
          <w:sz w:val="28"/>
        </w:rPr>
        <w:t>а</w:t>
      </w:r>
      <w:r w:rsidR="00605B5C">
        <w:rPr>
          <w:b/>
          <w:sz w:val="28"/>
        </w:rPr>
        <w:t xml:space="preserve"> Администрации</w:t>
      </w:r>
      <w:r w:rsidR="00605B5C" w:rsidRPr="006E60CB">
        <w:rPr>
          <w:b/>
          <w:sz w:val="28"/>
        </w:rPr>
        <w:t xml:space="preserve"> </w:t>
      </w:r>
    </w:p>
    <w:p w:rsidR="00C8302D" w:rsidRDefault="007A1B1C" w:rsidP="00605B5C">
      <w:pPr>
        <w:jc w:val="both"/>
        <w:rPr>
          <w:b/>
          <w:sz w:val="28"/>
        </w:rPr>
      </w:pPr>
      <w:r>
        <w:rPr>
          <w:b/>
          <w:sz w:val="28"/>
        </w:rPr>
        <w:t>Николаев</w:t>
      </w:r>
      <w:r w:rsidR="00605B5C" w:rsidRPr="006E60CB">
        <w:rPr>
          <w:b/>
          <w:sz w:val="28"/>
        </w:rPr>
        <w:t xml:space="preserve">ского сельского поселения                 </w:t>
      </w:r>
      <w:r w:rsidR="00143C89">
        <w:rPr>
          <w:b/>
          <w:sz w:val="28"/>
        </w:rPr>
        <w:t xml:space="preserve">                         </w:t>
      </w:r>
      <w:r w:rsidR="00A346BB">
        <w:rPr>
          <w:b/>
          <w:sz w:val="28"/>
        </w:rPr>
        <w:t>Е.П. Ковалева</w:t>
      </w:r>
      <w:r w:rsidR="00605B5C" w:rsidRPr="006E60CB">
        <w:rPr>
          <w:b/>
          <w:sz w:val="28"/>
        </w:rPr>
        <w:t xml:space="preserve"> </w:t>
      </w:r>
    </w:p>
    <w:p w:rsidR="00C8302D" w:rsidRDefault="00C8302D" w:rsidP="00284ACD">
      <w:pPr>
        <w:jc w:val="both"/>
        <w:rPr>
          <w:b/>
          <w:sz w:val="28"/>
        </w:rPr>
      </w:pPr>
    </w:p>
    <w:p w:rsidR="00215BEA" w:rsidRDefault="00215BEA" w:rsidP="00E67A12">
      <w:pPr>
        <w:ind w:left="10773"/>
        <w:rPr>
          <w:b/>
          <w:sz w:val="28"/>
        </w:rPr>
        <w:sectPr w:rsidR="00215BEA" w:rsidSect="009E531A">
          <w:pgSz w:w="11906" w:h="16838"/>
          <w:pgMar w:top="1134" w:right="1077" w:bottom="1134" w:left="1077" w:header="709" w:footer="709" w:gutter="0"/>
          <w:cols w:space="708"/>
          <w:docGrid w:linePitch="360"/>
        </w:sectPr>
      </w:pPr>
    </w:p>
    <w:p w:rsidR="00E67A12" w:rsidRPr="00E67A12" w:rsidRDefault="00E67A12" w:rsidP="00E67A12">
      <w:pPr>
        <w:ind w:left="10773"/>
        <w:jc w:val="center"/>
        <w:rPr>
          <w:sz w:val="20"/>
          <w:szCs w:val="20"/>
        </w:rPr>
      </w:pPr>
      <w:r>
        <w:rPr>
          <w:sz w:val="20"/>
          <w:szCs w:val="20"/>
        </w:rPr>
        <w:lastRenderedPageBreak/>
        <w:t xml:space="preserve">                                                                         </w:t>
      </w:r>
      <w:r w:rsidR="00215BEA" w:rsidRPr="00E67A12">
        <w:rPr>
          <w:sz w:val="20"/>
          <w:szCs w:val="20"/>
        </w:rPr>
        <w:t>Приложение № 1</w:t>
      </w:r>
      <w:r w:rsidRPr="00E67A12">
        <w:rPr>
          <w:sz w:val="20"/>
          <w:szCs w:val="20"/>
        </w:rPr>
        <w:t xml:space="preserve"> к распоряжению</w:t>
      </w:r>
    </w:p>
    <w:p w:rsidR="00215BEA" w:rsidRPr="00E67A12" w:rsidRDefault="00E67A12" w:rsidP="00E67A12">
      <w:pPr>
        <w:rPr>
          <w:sz w:val="20"/>
          <w:szCs w:val="20"/>
        </w:rPr>
      </w:pPr>
      <w:r>
        <w:rPr>
          <w:sz w:val="20"/>
          <w:szCs w:val="20"/>
        </w:rPr>
        <w:t xml:space="preserve">                                                                                                                                                                                                   </w:t>
      </w:r>
      <w:r w:rsidR="007A1B1C">
        <w:rPr>
          <w:sz w:val="20"/>
          <w:szCs w:val="20"/>
        </w:rPr>
        <w:t>Администрации Николаев</w:t>
      </w:r>
      <w:r w:rsidRPr="00E67A12">
        <w:rPr>
          <w:sz w:val="20"/>
          <w:szCs w:val="20"/>
        </w:rPr>
        <w:t>ского</w:t>
      </w:r>
      <w:r>
        <w:rPr>
          <w:sz w:val="20"/>
          <w:szCs w:val="20"/>
        </w:rPr>
        <w:t xml:space="preserve"> сельского поселения</w:t>
      </w:r>
    </w:p>
    <w:p w:rsidR="00215BEA" w:rsidRPr="00E67A12" w:rsidRDefault="00215BEA" w:rsidP="00215BEA">
      <w:pPr>
        <w:ind w:left="10773"/>
        <w:jc w:val="center"/>
        <w:rPr>
          <w:sz w:val="20"/>
          <w:szCs w:val="20"/>
        </w:rPr>
      </w:pPr>
    </w:p>
    <w:p w:rsidR="00215BEA" w:rsidRDefault="00215BEA" w:rsidP="00215BEA">
      <w:pPr>
        <w:jc w:val="center"/>
        <w:rPr>
          <w:b/>
          <w:bCs/>
          <w:sz w:val="28"/>
          <w:szCs w:val="28"/>
        </w:rPr>
      </w:pPr>
    </w:p>
    <w:p w:rsidR="00F23D72" w:rsidRDefault="008E6ABB" w:rsidP="00B15B5D">
      <w:pPr>
        <w:widowControl w:val="0"/>
        <w:autoSpaceDE w:val="0"/>
        <w:autoSpaceDN w:val="0"/>
        <w:adjustRightInd w:val="0"/>
        <w:jc w:val="center"/>
      </w:pPr>
      <w:r>
        <w:rPr>
          <w:b/>
          <w:sz w:val="16"/>
          <w:szCs w:val="16"/>
        </w:rPr>
        <w:tab/>
      </w:r>
      <w:r w:rsidR="00B15B5D">
        <w:t>План</w:t>
      </w:r>
      <w:r>
        <w:t xml:space="preserve"> </w:t>
      </w:r>
      <w:r w:rsidRPr="008E6ABB">
        <w:t>реализации муниципальной программы «</w:t>
      </w:r>
      <w:r w:rsidR="0021572E" w:rsidRPr="002A361E">
        <w:rPr>
          <w:szCs w:val="28"/>
        </w:rPr>
        <w:t>Развитие культуры</w:t>
      </w:r>
      <w:r w:rsidR="007A1B1C">
        <w:rPr>
          <w:szCs w:val="28"/>
        </w:rPr>
        <w:t xml:space="preserve"> </w:t>
      </w:r>
      <w:r w:rsidR="00143C89">
        <w:rPr>
          <w:szCs w:val="28"/>
        </w:rPr>
        <w:t xml:space="preserve">и туризма </w:t>
      </w:r>
      <w:r w:rsidR="007A1B1C">
        <w:rPr>
          <w:szCs w:val="28"/>
        </w:rPr>
        <w:t>в Николаевском сельском поселении</w:t>
      </w:r>
      <w:r w:rsidRPr="008E6ABB">
        <w:t>»</w:t>
      </w:r>
    </w:p>
    <w:p w:rsidR="00056E5F" w:rsidRPr="00B15B5D" w:rsidRDefault="00056E5F" w:rsidP="00B15B5D">
      <w:pPr>
        <w:widowControl w:val="0"/>
        <w:autoSpaceDE w:val="0"/>
        <w:autoSpaceDN w:val="0"/>
        <w:adjustRightInd w:val="0"/>
        <w:jc w:val="center"/>
      </w:pPr>
    </w:p>
    <w:tbl>
      <w:tblPr>
        <w:tblW w:w="16095" w:type="dxa"/>
        <w:tblCellSpacing w:w="5" w:type="nil"/>
        <w:tblInd w:w="-465" w:type="dxa"/>
        <w:tblLayout w:type="fixed"/>
        <w:tblCellMar>
          <w:left w:w="75" w:type="dxa"/>
          <w:right w:w="75" w:type="dxa"/>
        </w:tblCellMar>
        <w:tblLook w:val="0000"/>
      </w:tblPr>
      <w:tblGrid>
        <w:gridCol w:w="851"/>
        <w:gridCol w:w="3091"/>
        <w:gridCol w:w="3544"/>
        <w:gridCol w:w="2891"/>
        <w:gridCol w:w="1260"/>
        <w:gridCol w:w="1055"/>
        <w:gridCol w:w="1134"/>
        <w:gridCol w:w="1177"/>
        <w:gridCol w:w="1080"/>
        <w:gridCol w:w="12"/>
      </w:tblGrid>
      <w:tr w:rsidR="00F23D72" w:rsidRPr="0004165F" w:rsidTr="007B16EF">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п/п</w:t>
            </w:r>
          </w:p>
        </w:tc>
        <w:tc>
          <w:tcPr>
            <w:tcW w:w="3091"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xml:space="preserve">Наименование </w:t>
            </w:r>
          </w:p>
          <w:p w:rsidR="00F23D72" w:rsidRPr="0093115C" w:rsidRDefault="00F23D72" w:rsidP="007B16EF">
            <w:pPr>
              <w:widowControl w:val="0"/>
              <w:autoSpaceDE w:val="0"/>
              <w:autoSpaceDN w:val="0"/>
              <w:adjustRightInd w:val="0"/>
              <w:jc w:val="center"/>
              <w:rPr>
                <w:sz w:val="22"/>
                <w:szCs w:val="22"/>
              </w:rPr>
            </w:pPr>
          </w:p>
        </w:tc>
        <w:tc>
          <w:tcPr>
            <w:tcW w:w="3544" w:type="dxa"/>
            <w:vMerge w:val="restart"/>
            <w:tcBorders>
              <w:top w:val="single" w:sz="4" w:space="0" w:color="auto"/>
              <w:left w:val="single" w:sz="4" w:space="0" w:color="auto"/>
              <w:bottom w:val="single" w:sz="4" w:space="0" w:color="auto"/>
              <w:right w:val="single" w:sz="4" w:space="0" w:color="auto"/>
            </w:tcBorders>
          </w:tcPr>
          <w:p w:rsidR="00F23D72" w:rsidRDefault="00F23D72" w:rsidP="007B16EF">
            <w:pPr>
              <w:widowControl w:val="0"/>
              <w:autoSpaceDE w:val="0"/>
              <w:autoSpaceDN w:val="0"/>
              <w:adjustRightInd w:val="0"/>
              <w:jc w:val="center"/>
            </w:pPr>
            <w:r>
              <w:t xml:space="preserve">Ответственный </w:t>
            </w:r>
            <w:r>
              <w:br/>
              <w:t xml:space="preserve"> исполнитель, соисполнитель, участник</w:t>
            </w:r>
          </w:p>
          <w:p w:rsidR="00F23D72" w:rsidRPr="00176476" w:rsidRDefault="00F23D72" w:rsidP="007B16EF">
            <w:pPr>
              <w:widowControl w:val="0"/>
              <w:autoSpaceDE w:val="0"/>
              <w:autoSpaceDN w:val="0"/>
              <w:adjustRightInd w:val="0"/>
              <w:jc w:val="center"/>
            </w:pPr>
          </w:p>
        </w:tc>
        <w:tc>
          <w:tcPr>
            <w:tcW w:w="2891" w:type="dxa"/>
            <w:vMerge w:val="restart"/>
            <w:tcBorders>
              <w:top w:val="single" w:sz="4" w:space="0" w:color="auto"/>
              <w:left w:val="single" w:sz="4" w:space="0" w:color="auto"/>
              <w:right w:val="single" w:sz="4" w:space="0" w:color="auto"/>
            </w:tcBorders>
          </w:tcPr>
          <w:p w:rsidR="00F23D72" w:rsidRPr="00176476" w:rsidRDefault="00F23D72" w:rsidP="007B16EF">
            <w:pPr>
              <w:widowControl w:val="0"/>
              <w:autoSpaceDE w:val="0"/>
              <w:autoSpaceDN w:val="0"/>
              <w:adjustRightInd w:val="0"/>
              <w:jc w:val="both"/>
            </w:pPr>
            <w:r w:rsidRPr="00176476">
              <w:t>Ожидаемый результат  (краткое описание)</w:t>
            </w:r>
          </w:p>
        </w:tc>
        <w:tc>
          <w:tcPr>
            <w:tcW w:w="1260" w:type="dxa"/>
            <w:vMerge w:val="restart"/>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 xml:space="preserve">Срок    </w:t>
            </w:r>
            <w:r w:rsidRPr="00176476">
              <w:br/>
              <w:t xml:space="preserve">реализации </w:t>
            </w:r>
            <w:r w:rsidRPr="00176476">
              <w:br/>
              <w:t xml:space="preserve">  (дата)</w:t>
            </w:r>
          </w:p>
        </w:tc>
        <w:tc>
          <w:tcPr>
            <w:tcW w:w="4458" w:type="dxa"/>
            <w:gridSpan w:val="5"/>
            <w:tcBorders>
              <w:top w:val="single" w:sz="4" w:space="0" w:color="auto"/>
              <w:bottom w:val="single" w:sz="4" w:space="0" w:color="auto"/>
              <w:right w:val="single" w:sz="4" w:space="0" w:color="auto"/>
            </w:tcBorders>
            <w:shd w:val="clear" w:color="auto" w:fill="auto"/>
          </w:tcPr>
          <w:p w:rsidR="00F23D72" w:rsidRDefault="00E32E5F" w:rsidP="007B16EF">
            <w:pPr>
              <w:jc w:val="center"/>
            </w:pPr>
            <w:r>
              <w:t>Объем расхо</w:t>
            </w:r>
            <w:r w:rsidR="00A031BF">
              <w:t>дов на 2024</w:t>
            </w:r>
            <w:r w:rsidR="00F23D72">
              <w:t xml:space="preserve"> год </w:t>
            </w:r>
          </w:p>
          <w:p w:rsidR="00F23D72" w:rsidRPr="0004165F" w:rsidRDefault="00F23D72" w:rsidP="007B16EF">
            <w:pPr>
              <w:jc w:val="center"/>
            </w:pPr>
            <w:r>
              <w:t xml:space="preserve">(тыс.руб.) </w:t>
            </w:r>
          </w:p>
        </w:tc>
      </w:tr>
      <w:tr w:rsidR="00F23D72" w:rsidRPr="0004165F" w:rsidTr="0093115C">
        <w:trPr>
          <w:gridAfter w:val="1"/>
          <w:wAfter w:w="12" w:type="dxa"/>
          <w:trHeight w:val="902"/>
          <w:tblCellSpacing w:w="5" w:type="nil"/>
        </w:trPr>
        <w:tc>
          <w:tcPr>
            <w:tcW w:w="851"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3091"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3544"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2891"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both"/>
            </w:pPr>
          </w:p>
        </w:tc>
        <w:tc>
          <w:tcPr>
            <w:tcW w:w="1260"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1055"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всего</w:t>
            </w:r>
          </w:p>
        </w:tc>
        <w:tc>
          <w:tcPr>
            <w:tcW w:w="1134"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областной</w:t>
            </w:r>
            <w:r w:rsidRPr="00176476">
              <w:br/>
              <w:t xml:space="preserve">   бюджет</w:t>
            </w:r>
          </w:p>
        </w:tc>
        <w:tc>
          <w:tcPr>
            <w:tcW w:w="1177"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местный бюджет</w:t>
            </w:r>
          </w:p>
        </w:tc>
        <w:tc>
          <w:tcPr>
            <w:tcW w:w="1080"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внебюджетные</w:t>
            </w:r>
            <w:r w:rsidRPr="00176476">
              <w:br/>
              <w:t>источники</w:t>
            </w:r>
          </w:p>
        </w:tc>
      </w:tr>
      <w:tr w:rsidR="00F23D72" w:rsidRPr="0004165F" w:rsidTr="00B13C5A">
        <w:trPr>
          <w:gridAfter w:val="1"/>
          <w:wAfter w:w="12" w:type="dxa"/>
          <w:trHeight w:val="339"/>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1</w:t>
            </w:r>
          </w:p>
        </w:tc>
        <w:tc>
          <w:tcPr>
            <w:tcW w:w="309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2</w:t>
            </w:r>
          </w:p>
        </w:tc>
        <w:tc>
          <w:tcPr>
            <w:tcW w:w="3544"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3</w:t>
            </w:r>
          </w:p>
        </w:tc>
        <w:tc>
          <w:tcPr>
            <w:tcW w:w="2891" w:type="dxa"/>
            <w:tcBorders>
              <w:left w:val="single" w:sz="4" w:space="0" w:color="auto"/>
              <w:bottom w:val="single" w:sz="4" w:space="0" w:color="auto"/>
              <w:right w:val="single" w:sz="4" w:space="0" w:color="auto"/>
            </w:tcBorders>
          </w:tcPr>
          <w:p w:rsidR="00F23D72" w:rsidRPr="00176476" w:rsidRDefault="00EB5A81" w:rsidP="007B16EF">
            <w:pPr>
              <w:widowControl w:val="0"/>
              <w:autoSpaceDE w:val="0"/>
              <w:autoSpaceDN w:val="0"/>
              <w:adjustRightInd w:val="0"/>
              <w:jc w:val="both"/>
            </w:pPr>
            <w:r>
              <w:t xml:space="preserve">                  </w:t>
            </w:r>
            <w:r w:rsidR="00F23D72" w:rsidRPr="00176476">
              <w:t>4</w:t>
            </w:r>
          </w:p>
        </w:tc>
        <w:tc>
          <w:tcPr>
            <w:tcW w:w="1260"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5</w:t>
            </w:r>
          </w:p>
        </w:tc>
        <w:tc>
          <w:tcPr>
            <w:tcW w:w="1055"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6</w:t>
            </w:r>
          </w:p>
        </w:tc>
        <w:tc>
          <w:tcPr>
            <w:tcW w:w="1134"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7</w:t>
            </w:r>
          </w:p>
        </w:tc>
        <w:tc>
          <w:tcPr>
            <w:tcW w:w="1177"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8</w:t>
            </w:r>
          </w:p>
        </w:tc>
        <w:tc>
          <w:tcPr>
            <w:tcW w:w="1080"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9</w:t>
            </w:r>
          </w:p>
        </w:tc>
      </w:tr>
      <w:tr w:rsidR="00F073F5" w:rsidRPr="0004165F" w:rsidTr="007B16EF">
        <w:trPr>
          <w:gridAfter w:val="1"/>
          <w:wAfter w:w="12" w:type="dxa"/>
          <w:tblCellSpacing w:w="5" w:type="nil"/>
        </w:trPr>
        <w:tc>
          <w:tcPr>
            <w:tcW w:w="851" w:type="dxa"/>
            <w:tcBorders>
              <w:left w:val="single" w:sz="4" w:space="0" w:color="auto"/>
              <w:bottom w:val="single" w:sz="4" w:space="0" w:color="auto"/>
              <w:right w:val="single" w:sz="4" w:space="0" w:color="auto"/>
            </w:tcBorders>
          </w:tcPr>
          <w:p w:rsidR="00F073F5" w:rsidRPr="0093115C" w:rsidRDefault="00F073F5" w:rsidP="007B16EF">
            <w:pPr>
              <w:widowControl w:val="0"/>
              <w:autoSpaceDE w:val="0"/>
              <w:autoSpaceDN w:val="0"/>
              <w:adjustRightInd w:val="0"/>
              <w:rPr>
                <w:sz w:val="22"/>
                <w:szCs w:val="22"/>
              </w:rPr>
            </w:pPr>
            <w:r w:rsidRPr="0093115C">
              <w:rPr>
                <w:sz w:val="22"/>
                <w:szCs w:val="22"/>
              </w:rPr>
              <w:t>1</w:t>
            </w:r>
          </w:p>
        </w:tc>
        <w:tc>
          <w:tcPr>
            <w:tcW w:w="3091" w:type="dxa"/>
            <w:tcBorders>
              <w:left w:val="single" w:sz="4" w:space="0" w:color="auto"/>
              <w:bottom w:val="single" w:sz="4" w:space="0" w:color="auto"/>
              <w:right w:val="single" w:sz="4" w:space="0" w:color="auto"/>
            </w:tcBorders>
          </w:tcPr>
          <w:p w:rsidR="00F073F5" w:rsidRPr="0093115C" w:rsidRDefault="00F073F5" w:rsidP="00A14AA4">
            <w:pPr>
              <w:autoSpaceDE w:val="0"/>
              <w:autoSpaceDN w:val="0"/>
              <w:adjustRightInd w:val="0"/>
              <w:rPr>
                <w:sz w:val="22"/>
                <w:szCs w:val="22"/>
              </w:rPr>
            </w:pPr>
            <w:r w:rsidRPr="0093115C">
              <w:rPr>
                <w:sz w:val="22"/>
                <w:szCs w:val="22"/>
              </w:rPr>
              <w:t>Программа «</w:t>
            </w:r>
            <w:r w:rsidRPr="002A361E">
              <w:rPr>
                <w:szCs w:val="28"/>
              </w:rPr>
              <w:t>Развитие культуры</w:t>
            </w:r>
            <w:r>
              <w:rPr>
                <w:szCs w:val="28"/>
              </w:rPr>
              <w:t xml:space="preserve"> и туризма в Николаевском сельском поселении </w:t>
            </w:r>
            <w:r w:rsidRPr="0093115C">
              <w:rPr>
                <w:sz w:val="22"/>
                <w:szCs w:val="22"/>
              </w:rPr>
              <w:t>»</w:t>
            </w:r>
          </w:p>
        </w:tc>
        <w:tc>
          <w:tcPr>
            <w:tcW w:w="3544" w:type="dxa"/>
            <w:tcBorders>
              <w:left w:val="single" w:sz="4" w:space="0" w:color="auto"/>
              <w:bottom w:val="single" w:sz="4" w:space="0" w:color="auto"/>
              <w:right w:val="single" w:sz="4" w:space="0" w:color="auto"/>
            </w:tcBorders>
          </w:tcPr>
          <w:p w:rsidR="00F073F5" w:rsidRPr="00176476" w:rsidRDefault="00F073F5" w:rsidP="007A1B1C">
            <w:pPr>
              <w:widowControl w:val="0"/>
              <w:autoSpaceDE w:val="0"/>
              <w:autoSpaceDN w:val="0"/>
              <w:adjustRightInd w:val="0"/>
            </w:pPr>
            <w:r w:rsidRPr="00203019">
              <w:rPr>
                <w:kern w:val="2"/>
                <w:szCs w:val="28"/>
              </w:rPr>
              <w:t xml:space="preserve">Администрация </w:t>
            </w:r>
            <w:r>
              <w:rPr>
                <w:kern w:val="2"/>
                <w:szCs w:val="28"/>
              </w:rPr>
              <w:t xml:space="preserve">Николаевского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rsidR="00F073F5" w:rsidRPr="007C2FA3" w:rsidRDefault="00F073F5" w:rsidP="0070657E">
            <w:pPr>
              <w:jc w:val="both"/>
              <w:rPr>
                <w:bCs/>
                <w:szCs w:val="28"/>
              </w:rPr>
            </w:pPr>
            <w:r w:rsidRPr="007C2FA3">
              <w:rPr>
                <w:szCs w:val="28"/>
              </w:rPr>
              <w:t>Повышение доступности культурных ценностей для населения Николаевского сельского поселения</w:t>
            </w:r>
          </w:p>
          <w:p w:rsidR="00F073F5" w:rsidRPr="00176476" w:rsidRDefault="00F073F5" w:rsidP="007B16EF">
            <w:pPr>
              <w:widowControl w:val="0"/>
              <w:autoSpaceDE w:val="0"/>
              <w:autoSpaceDN w:val="0"/>
              <w:adjustRightInd w:val="0"/>
              <w:jc w:val="center"/>
            </w:pPr>
          </w:p>
        </w:tc>
        <w:tc>
          <w:tcPr>
            <w:tcW w:w="1260" w:type="dxa"/>
            <w:tcBorders>
              <w:left w:val="single" w:sz="4" w:space="0" w:color="auto"/>
              <w:bottom w:val="single" w:sz="4" w:space="0" w:color="auto"/>
              <w:right w:val="single" w:sz="4" w:space="0" w:color="auto"/>
            </w:tcBorders>
          </w:tcPr>
          <w:p w:rsidR="00F073F5" w:rsidRPr="00176476" w:rsidRDefault="00F073F5" w:rsidP="0020016C">
            <w:pPr>
              <w:widowControl w:val="0"/>
              <w:autoSpaceDE w:val="0"/>
              <w:autoSpaceDN w:val="0"/>
              <w:adjustRightInd w:val="0"/>
            </w:pPr>
            <w:r>
              <w:t xml:space="preserve">    весь           период</w:t>
            </w:r>
          </w:p>
        </w:tc>
        <w:tc>
          <w:tcPr>
            <w:tcW w:w="1055" w:type="dxa"/>
            <w:tcBorders>
              <w:left w:val="single" w:sz="4" w:space="0" w:color="auto"/>
              <w:bottom w:val="single" w:sz="4" w:space="0" w:color="auto"/>
              <w:right w:val="single" w:sz="4" w:space="0" w:color="auto"/>
            </w:tcBorders>
          </w:tcPr>
          <w:p w:rsidR="00F073F5" w:rsidRDefault="00F073F5" w:rsidP="009D60B3">
            <w:pPr>
              <w:jc w:val="center"/>
            </w:pPr>
            <w:r>
              <w:t>2 50</w:t>
            </w:r>
            <w:r w:rsidRPr="003A612E">
              <w:t>0,0</w:t>
            </w:r>
          </w:p>
        </w:tc>
        <w:tc>
          <w:tcPr>
            <w:tcW w:w="1134" w:type="dxa"/>
            <w:tcBorders>
              <w:left w:val="single" w:sz="4" w:space="0" w:color="auto"/>
              <w:bottom w:val="single" w:sz="4" w:space="0" w:color="auto"/>
              <w:right w:val="single" w:sz="4" w:space="0" w:color="auto"/>
            </w:tcBorders>
          </w:tcPr>
          <w:p w:rsidR="00F073F5" w:rsidRPr="00176476" w:rsidRDefault="00F073F5" w:rsidP="00765682">
            <w:pPr>
              <w:widowControl w:val="0"/>
              <w:autoSpaceDE w:val="0"/>
              <w:autoSpaceDN w:val="0"/>
              <w:adjustRightInd w:val="0"/>
              <w:jc w:val="center"/>
            </w:pPr>
            <w:r>
              <w:t>0,0</w:t>
            </w:r>
          </w:p>
        </w:tc>
        <w:tc>
          <w:tcPr>
            <w:tcW w:w="1177" w:type="dxa"/>
            <w:tcBorders>
              <w:left w:val="single" w:sz="4" w:space="0" w:color="auto"/>
              <w:bottom w:val="single" w:sz="4" w:space="0" w:color="auto"/>
              <w:right w:val="single" w:sz="4" w:space="0" w:color="auto"/>
            </w:tcBorders>
          </w:tcPr>
          <w:p w:rsidR="00F073F5" w:rsidRDefault="00F073F5" w:rsidP="00F073F5">
            <w:pPr>
              <w:jc w:val="center"/>
            </w:pPr>
            <w:r w:rsidRPr="00FE18D4">
              <w:t>2 500,0</w:t>
            </w:r>
          </w:p>
        </w:tc>
        <w:tc>
          <w:tcPr>
            <w:tcW w:w="1080" w:type="dxa"/>
            <w:tcBorders>
              <w:left w:val="single" w:sz="4" w:space="0" w:color="auto"/>
              <w:bottom w:val="single" w:sz="4" w:space="0" w:color="auto"/>
              <w:right w:val="single" w:sz="4" w:space="0" w:color="auto"/>
            </w:tcBorders>
          </w:tcPr>
          <w:p w:rsidR="00F073F5" w:rsidRDefault="00F073F5" w:rsidP="004E6BD3">
            <w:pPr>
              <w:jc w:val="center"/>
            </w:pPr>
            <w:r w:rsidRPr="00394623">
              <w:t>0,0</w:t>
            </w:r>
          </w:p>
        </w:tc>
      </w:tr>
      <w:tr w:rsidR="00F073F5" w:rsidRPr="0004165F" w:rsidTr="00251EA0">
        <w:trPr>
          <w:gridAfter w:val="1"/>
          <w:wAfter w:w="12" w:type="dxa"/>
          <w:trHeight w:val="927"/>
          <w:tblCellSpacing w:w="5" w:type="nil"/>
        </w:trPr>
        <w:tc>
          <w:tcPr>
            <w:tcW w:w="851" w:type="dxa"/>
            <w:tcBorders>
              <w:left w:val="single" w:sz="4" w:space="0" w:color="auto"/>
              <w:bottom w:val="single" w:sz="4" w:space="0" w:color="auto"/>
              <w:right w:val="single" w:sz="4" w:space="0" w:color="auto"/>
            </w:tcBorders>
          </w:tcPr>
          <w:p w:rsidR="00F073F5" w:rsidRPr="0093115C" w:rsidRDefault="00F073F5" w:rsidP="007B16EF">
            <w:pPr>
              <w:widowControl w:val="0"/>
              <w:autoSpaceDE w:val="0"/>
              <w:autoSpaceDN w:val="0"/>
              <w:adjustRightInd w:val="0"/>
              <w:rPr>
                <w:sz w:val="22"/>
                <w:szCs w:val="22"/>
              </w:rPr>
            </w:pPr>
            <w:r w:rsidRPr="0093115C">
              <w:rPr>
                <w:sz w:val="22"/>
                <w:szCs w:val="22"/>
              </w:rPr>
              <w:t>1.1</w:t>
            </w:r>
          </w:p>
        </w:tc>
        <w:tc>
          <w:tcPr>
            <w:tcW w:w="3091" w:type="dxa"/>
            <w:tcBorders>
              <w:left w:val="single" w:sz="4" w:space="0" w:color="auto"/>
              <w:bottom w:val="single" w:sz="4" w:space="0" w:color="auto"/>
              <w:right w:val="single" w:sz="4" w:space="0" w:color="auto"/>
            </w:tcBorders>
          </w:tcPr>
          <w:p w:rsidR="00F073F5" w:rsidRDefault="00F073F5" w:rsidP="003923A1">
            <w:pPr>
              <w:widowControl w:val="0"/>
              <w:autoSpaceDE w:val="0"/>
              <w:autoSpaceDN w:val="0"/>
              <w:adjustRightInd w:val="0"/>
              <w:rPr>
                <w:bCs/>
                <w:kern w:val="2"/>
                <w:szCs w:val="28"/>
              </w:rPr>
            </w:pPr>
            <w:r w:rsidRPr="000D227A">
              <w:rPr>
                <w:szCs w:val="28"/>
              </w:rPr>
              <w:t>Подпрограмма № 1. «</w:t>
            </w:r>
            <w:r>
              <w:rPr>
                <w:bCs/>
                <w:kern w:val="2"/>
                <w:szCs w:val="28"/>
              </w:rPr>
              <w:t>Развитие культурно -досуговой деятельности</w:t>
            </w:r>
            <w:r w:rsidRPr="000D227A">
              <w:rPr>
                <w:bCs/>
                <w:kern w:val="2"/>
                <w:szCs w:val="28"/>
              </w:rPr>
              <w:t>»</w:t>
            </w:r>
          </w:p>
          <w:p w:rsidR="00F073F5" w:rsidRPr="00B84CCD" w:rsidRDefault="00F073F5" w:rsidP="00B84CCD">
            <w:pPr>
              <w:widowControl w:val="0"/>
              <w:autoSpaceDE w:val="0"/>
              <w:autoSpaceDN w:val="0"/>
              <w:adjustRightInd w:val="0"/>
              <w:rPr>
                <w:bCs/>
                <w:kern w:val="2"/>
                <w:szCs w:val="28"/>
              </w:rPr>
            </w:pPr>
          </w:p>
        </w:tc>
        <w:tc>
          <w:tcPr>
            <w:tcW w:w="3544" w:type="dxa"/>
            <w:vMerge w:val="restart"/>
            <w:tcBorders>
              <w:left w:val="single" w:sz="4" w:space="0" w:color="auto"/>
              <w:right w:val="single" w:sz="4" w:space="0" w:color="auto"/>
            </w:tcBorders>
          </w:tcPr>
          <w:p w:rsidR="00F073F5" w:rsidRDefault="00F073F5" w:rsidP="007B16EF">
            <w:pPr>
              <w:widowControl w:val="0"/>
              <w:autoSpaceDE w:val="0"/>
              <w:autoSpaceDN w:val="0"/>
              <w:adjustRightInd w:val="0"/>
              <w:rPr>
                <w:kern w:val="2"/>
                <w:szCs w:val="28"/>
              </w:rPr>
            </w:pPr>
            <w:r w:rsidRPr="00203019">
              <w:rPr>
                <w:kern w:val="2"/>
                <w:szCs w:val="28"/>
              </w:rPr>
              <w:t xml:space="preserve">Администрация </w:t>
            </w:r>
            <w:r>
              <w:rPr>
                <w:kern w:val="2"/>
                <w:szCs w:val="28"/>
              </w:rPr>
              <w:t xml:space="preserve">Николаевского </w:t>
            </w:r>
            <w:r w:rsidRPr="00203019">
              <w:rPr>
                <w:kern w:val="2"/>
                <w:szCs w:val="28"/>
              </w:rPr>
              <w:t>сельского поселения</w:t>
            </w:r>
            <w:r>
              <w:rPr>
                <w:kern w:val="2"/>
                <w:szCs w:val="28"/>
              </w:rPr>
              <w:t>,</w:t>
            </w:r>
          </w:p>
          <w:p w:rsidR="00F073F5" w:rsidRPr="00176476" w:rsidRDefault="00F073F5" w:rsidP="007B16EF">
            <w:pPr>
              <w:widowControl w:val="0"/>
              <w:autoSpaceDE w:val="0"/>
              <w:autoSpaceDN w:val="0"/>
              <w:adjustRightInd w:val="0"/>
            </w:pPr>
            <w:r>
              <w:rPr>
                <w:kern w:val="2"/>
                <w:szCs w:val="28"/>
              </w:rPr>
              <w:t>МБУК Николаевский Дом Культуры</w:t>
            </w:r>
          </w:p>
        </w:tc>
        <w:tc>
          <w:tcPr>
            <w:tcW w:w="2891" w:type="dxa"/>
            <w:vMerge w:val="restart"/>
            <w:tcBorders>
              <w:left w:val="single" w:sz="4" w:space="0" w:color="auto"/>
              <w:right w:val="single" w:sz="4" w:space="0" w:color="auto"/>
            </w:tcBorders>
          </w:tcPr>
          <w:p w:rsidR="00F073F5" w:rsidRPr="007C2FA3" w:rsidRDefault="00F073F5" w:rsidP="00251EA0">
            <w:pPr>
              <w:jc w:val="both"/>
              <w:rPr>
                <w:bCs/>
                <w:szCs w:val="28"/>
              </w:rPr>
            </w:pPr>
            <w:r w:rsidRPr="007C2FA3">
              <w:rPr>
                <w:szCs w:val="28"/>
              </w:rPr>
              <w:t>Создание условий для удовлетворения потребностей населения в культурно -</w:t>
            </w:r>
            <w:r>
              <w:rPr>
                <w:szCs w:val="28"/>
              </w:rPr>
              <w:t xml:space="preserve"> </w:t>
            </w:r>
            <w:r w:rsidRPr="007C2FA3">
              <w:rPr>
                <w:szCs w:val="28"/>
              </w:rPr>
              <w:t>досуговой деятельности, расширение возможностей для духовного развития</w:t>
            </w:r>
            <w:r w:rsidRPr="007C2FA3">
              <w:rPr>
                <w:bCs/>
                <w:szCs w:val="28"/>
              </w:rPr>
              <w:t xml:space="preserve"> </w:t>
            </w:r>
          </w:p>
        </w:tc>
        <w:tc>
          <w:tcPr>
            <w:tcW w:w="1260" w:type="dxa"/>
            <w:tcBorders>
              <w:left w:val="single" w:sz="4" w:space="0" w:color="auto"/>
              <w:bottom w:val="single" w:sz="4" w:space="0" w:color="auto"/>
              <w:right w:val="single" w:sz="4" w:space="0" w:color="auto"/>
            </w:tcBorders>
          </w:tcPr>
          <w:p w:rsidR="00F073F5" w:rsidRPr="00176476" w:rsidRDefault="00F073F5" w:rsidP="007B16EF">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rsidR="00F073F5" w:rsidRDefault="00F073F5" w:rsidP="00F073F5">
            <w:pPr>
              <w:jc w:val="center"/>
            </w:pPr>
            <w:r w:rsidRPr="00C05102">
              <w:t>2 500,0</w:t>
            </w:r>
          </w:p>
        </w:tc>
        <w:tc>
          <w:tcPr>
            <w:tcW w:w="1134" w:type="dxa"/>
            <w:tcBorders>
              <w:left w:val="single" w:sz="4" w:space="0" w:color="auto"/>
              <w:bottom w:val="single" w:sz="4" w:space="0" w:color="auto"/>
              <w:right w:val="single" w:sz="4" w:space="0" w:color="auto"/>
            </w:tcBorders>
          </w:tcPr>
          <w:p w:rsidR="00F073F5" w:rsidRPr="00176476" w:rsidRDefault="00F073F5" w:rsidP="00251EA0">
            <w:pPr>
              <w:widowControl w:val="0"/>
              <w:autoSpaceDE w:val="0"/>
              <w:autoSpaceDN w:val="0"/>
              <w:adjustRightInd w:val="0"/>
              <w:jc w:val="center"/>
            </w:pPr>
            <w:r>
              <w:t>0,0</w:t>
            </w:r>
          </w:p>
        </w:tc>
        <w:tc>
          <w:tcPr>
            <w:tcW w:w="1177" w:type="dxa"/>
            <w:tcBorders>
              <w:left w:val="single" w:sz="4" w:space="0" w:color="auto"/>
              <w:bottom w:val="single" w:sz="4" w:space="0" w:color="auto"/>
              <w:right w:val="single" w:sz="4" w:space="0" w:color="auto"/>
            </w:tcBorders>
          </w:tcPr>
          <w:p w:rsidR="00F073F5" w:rsidRDefault="00F073F5" w:rsidP="00F073F5">
            <w:pPr>
              <w:jc w:val="center"/>
            </w:pPr>
            <w:r w:rsidRPr="00FE18D4">
              <w:t>2 500,0</w:t>
            </w:r>
          </w:p>
        </w:tc>
        <w:tc>
          <w:tcPr>
            <w:tcW w:w="1080" w:type="dxa"/>
            <w:tcBorders>
              <w:left w:val="single" w:sz="4" w:space="0" w:color="auto"/>
              <w:bottom w:val="single" w:sz="4" w:space="0" w:color="auto"/>
              <w:right w:val="single" w:sz="4" w:space="0" w:color="auto"/>
            </w:tcBorders>
          </w:tcPr>
          <w:p w:rsidR="00F073F5" w:rsidRDefault="00F073F5" w:rsidP="00251EA0">
            <w:pPr>
              <w:jc w:val="center"/>
            </w:pPr>
            <w:r w:rsidRPr="00394623">
              <w:t>0,0</w:t>
            </w:r>
          </w:p>
        </w:tc>
      </w:tr>
      <w:tr w:rsidR="00F073F5" w:rsidRPr="0004165F" w:rsidTr="00251EA0">
        <w:trPr>
          <w:gridAfter w:val="1"/>
          <w:wAfter w:w="12" w:type="dxa"/>
          <w:tblCellSpacing w:w="5" w:type="nil"/>
        </w:trPr>
        <w:tc>
          <w:tcPr>
            <w:tcW w:w="851" w:type="dxa"/>
            <w:tcBorders>
              <w:left w:val="single" w:sz="4" w:space="0" w:color="auto"/>
              <w:bottom w:val="single" w:sz="4" w:space="0" w:color="auto"/>
              <w:right w:val="single" w:sz="4" w:space="0" w:color="auto"/>
            </w:tcBorders>
          </w:tcPr>
          <w:p w:rsidR="00F073F5" w:rsidRPr="0093115C" w:rsidRDefault="00F073F5" w:rsidP="007B16EF">
            <w:pPr>
              <w:widowControl w:val="0"/>
              <w:autoSpaceDE w:val="0"/>
              <w:autoSpaceDN w:val="0"/>
              <w:adjustRightInd w:val="0"/>
              <w:rPr>
                <w:sz w:val="22"/>
                <w:szCs w:val="22"/>
              </w:rPr>
            </w:pPr>
          </w:p>
        </w:tc>
        <w:tc>
          <w:tcPr>
            <w:tcW w:w="3091" w:type="dxa"/>
            <w:tcBorders>
              <w:left w:val="single" w:sz="4" w:space="0" w:color="auto"/>
              <w:bottom w:val="single" w:sz="4" w:space="0" w:color="auto"/>
              <w:right w:val="single" w:sz="4" w:space="0" w:color="auto"/>
            </w:tcBorders>
          </w:tcPr>
          <w:p w:rsidR="00F073F5" w:rsidRDefault="00F073F5" w:rsidP="003923A1">
            <w:pPr>
              <w:widowControl w:val="0"/>
              <w:autoSpaceDE w:val="0"/>
              <w:autoSpaceDN w:val="0"/>
              <w:adjustRightInd w:val="0"/>
              <w:rPr>
                <w:szCs w:val="28"/>
              </w:rPr>
            </w:pPr>
            <w:r>
              <w:rPr>
                <w:szCs w:val="28"/>
              </w:rPr>
              <w:t>Основное мероприятие 1.1</w:t>
            </w:r>
          </w:p>
          <w:p w:rsidR="00F073F5" w:rsidRPr="000D227A" w:rsidRDefault="00F073F5" w:rsidP="003923A1">
            <w:pPr>
              <w:widowControl w:val="0"/>
              <w:autoSpaceDE w:val="0"/>
              <w:autoSpaceDN w:val="0"/>
              <w:adjustRightInd w:val="0"/>
              <w:rPr>
                <w:szCs w:val="28"/>
              </w:rPr>
            </w:pPr>
            <w:r>
              <w:rPr>
                <w:szCs w:val="28"/>
              </w:rPr>
              <w:t>Создание благоприятной культурной среды в сельском поселении</w:t>
            </w:r>
          </w:p>
        </w:tc>
        <w:tc>
          <w:tcPr>
            <w:tcW w:w="3544" w:type="dxa"/>
            <w:vMerge/>
            <w:tcBorders>
              <w:left w:val="single" w:sz="4" w:space="0" w:color="auto"/>
              <w:right w:val="single" w:sz="4" w:space="0" w:color="auto"/>
            </w:tcBorders>
          </w:tcPr>
          <w:p w:rsidR="00F073F5" w:rsidRPr="00203019" w:rsidRDefault="00F073F5" w:rsidP="007B16EF">
            <w:pPr>
              <w:widowControl w:val="0"/>
              <w:autoSpaceDE w:val="0"/>
              <w:autoSpaceDN w:val="0"/>
              <w:adjustRightInd w:val="0"/>
              <w:rPr>
                <w:kern w:val="2"/>
                <w:szCs w:val="28"/>
              </w:rPr>
            </w:pPr>
          </w:p>
        </w:tc>
        <w:tc>
          <w:tcPr>
            <w:tcW w:w="2891" w:type="dxa"/>
            <w:vMerge/>
            <w:tcBorders>
              <w:left w:val="single" w:sz="4" w:space="0" w:color="auto"/>
              <w:right w:val="single" w:sz="4" w:space="0" w:color="auto"/>
            </w:tcBorders>
          </w:tcPr>
          <w:p w:rsidR="00F073F5" w:rsidRPr="00176476" w:rsidRDefault="00F073F5" w:rsidP="007B16EF">
            <w:pPr>
              <w:widowControl w:val="0"/>
              <w:autoSpaceDE w:val="0"/>
              <w:autoSpaceDN w:val="0"/>
              <w:adjustRightInd w:val="0"/>
              <w:jc w:val="both"/>
            </w:pPr>
          </w:p>
        </w:tc>
        <w:tc>
          <w:tcPr>
            <w:tcW w:w="1260" w:type="dxa"/>
            <w:tcBorders>
              <w:left w:val="single" w:sz="4" w:space="0" w:color="auto"/>
              <w:bottom w:val="single" w:sz="4" w:space="0" w:color="auto"/>
              <w:right w:val="single" w:sz="4" w:space="0" w:color="auto"/>
            </w:tcBorders>
          </w:tcPr>
          <w:p w:rsidR="00F073F5" w:rsidRDefault="00F073F5">
            <w:r w:rsidRPr="000C6889">
              <w:t>весь      период</w:t>
            </w:r>
          </w:p>
        </w:tc>
        <w:tc>
          <w:tcPr>
            <w:tcW w:w="1055" w:type="dxa"/>
            <w:tcBorders>
              <w:left w:val="single" w:sz="4" w:space="0" w:color="auto"/>
              <w:bottom w:val="single" w:sz="4" w:space="0" w:color="auto"/>
              <w:right w:val="single" w:sz="4" w:space="0" w:color="auto"/>
            </w:tcBorders>
          </w:tcPr>
          <w:p w:rsidR="00F073F5" w:rsidRDefault="00F073F5" w:rsidP="00F073F5">
            <w:pPr>
              <w:jc w:val="center"/>
            </w:pPr>
            <w:r w:rsidRPr="00C05102">
              <w:t>2 500,0</w:t>
            </w:r>
          </w:p>
        </w:tc>
        <w:tc>
          <w:tcPr>
            <w:tcW w:w="1134" w:type="dxa"/>
            <w:tcBorders>
              <w:left w:val="single" w:sz="4" w:space="0" w:color="auto"/>
              <w:bottom w:val="single" w:sz="4" w:space="0" w:color="auto"/>
              <w:right w:val="single" w:sz="4" w:space="0" w:color="auto"/>
            </w:tcBorders>
          </w:tcPr>
          <w:p w:rsidR="00F073F5" w:rsidRPr="00176476" w:rsidRDefault="00F073F5" w:rsidP="000906FB">
            <w:pPr>
              <w:widowControl w:val="0"/>
              <w:autoSpaceDE w:val="0"/>
              <w:autoSpaceDN w:val="0"/>
              <w:adjustRightInd w:val="0"/>
              <w:jc w:val="center"/>
            </w:pPr>
            <w:r>
              <w:t>0,0</w:t>
            </w:r>
          </w:p>
        </w:tc>
        <w:tc>
          <w:tcPr>
            <w:tcW w:w="1177" w:type="dxa"/>
            <w:tcBorders>
              <w:left w:val="single" w:sz="4" w:space="0" w:color="auto"/>
              <w:bottom w:val="single" w:sz="4" w:space="0" w:color="auto"/>
              <w:right w:val="single" w:sz="4" w:space="0" w:color="auto"/>
            </w:tcBorders>
          </w:tcPr>
          <w:p w:rsidR="00F073F5" w:rsidRDefault="00F073F5" w:rsidP="00F073F5">
            <w:pPr>
              <w:jc w:val="center"/>
            </w:pPr>
            <w:r w:rsidRPr="00FE18D4">
              <w:t>2 500,0</w:t>
            </w:r>
          </w:p>
        </w:tc>
        <w:tc>
          <w:tcPr>
            <w:tcW w:w="1080" w:type="dxa"/>
            <w:tcBorders>
              <w:left w:val="single" w:sz="4" w:space="0" w:color="auto"/>
              <w:bottom w:val="single" w:sz="4" w:space="0" w:color="auto"/>
              <w:right w:val="single" w:sz="4" w:space="0" w:color="auto"/>
            </w:tcBorders>
          </w:tcPr>
          <w:p w:rsidR="00F073F5" w:rsidRDefault="00F073F5" w:rsidP="004E6BD3">
            <w:pPr>
              <w:jc w:val="center"/>
            </w:pPr>
            <w:r w:rsidRPr="00394623">
              <w:t>0,0</w:t>
            </w:r>
          </w:p>
        </w:tc>
      </w:tr>
      <w:tr w:rsidR="00F073F5" w:rsidRPr="0004165F" w:rsidTr="00B84CCD">
        <w:trPr>
          <w:gridAfter w:val="1"/>
          <w:wAfter w:w="12" w:type="dxa"/>
          <w:trHeight w:val="1018"/>
          <w:tblCellSpacing w:w="5" w:type="nil"/>
        </w:trPr>
        <w:tc>
          <w:tcPr>
            <w:tcW w:w="851" w:type="dxa"/>
            <w:tcBorders>
              <w:left w:val="single" w:sz="4" w:space="0" w:color="auto"/>
              <w:bottom w:val="single" w:sz="4" w:space="0" w:color="auto"/>
              <w:right w:val="single" w:sz="4" w:space="0" w:color="auto"/>
            </w:tcBorders>
          </w:tcPr>
          <w:p w:rsidR="00F073F5" w:rsidRPr="0093115C" w:rsidRDefault="00F073F5" w:rsidP="007B16EF">
            <w:pPr>
              <w:widowControl w:val="0"/>
              <w:autoSpaceDE w:val="0"/>
              <w:autoSpaceDN w:val="0"/>
              <w:adjustRightInd w:val="0"/>
              <w:rPr>
                <w:sz w:val="22"/>
                <w:szCs w:val="22"/>
              </w:rPr>
            </w:pPr>
          </w:p>
        </w:tc>
        <w:tc>
          <w:tcPr>
            <w:tcW w:w="3091" w:type="dxa"/>
            <w:tcBorders>
              <w:left w:val="single" w:sz="4" w:space="0" w:color="auto"/>
              <w:bottom w:val="single" w:sz="4" w:space="0" w:color="auto"/>
              <w:right w:val="single" w:sz="4" w:space="0" w:color="auto"/>
            </w:tcBorders>
          </w:tcPr>
          <w:p w:rsidR="00F073F5" w:rsidRDefault="00F073F5" w:rsidP="003923A1">
            <w:pPr>
              <w:widowControl w:val="0"/>
              <w:autoSpaceDE w:val="0"/>
              <w:autoSpaceDN w:val="0"/>
              <w:adjustRightInd w:val="0"/>
              <w:rPr>
                <w:szCs w:val="28"/>
              </w:rPr>
            </w:pPr>
            <w:r>
              <w:rPr>
                <w:szCs w:val="28"/>
              </w:rPr>
              <w:t>Мероприятие 1.1.1</w:t>
            </w:r>
          </w:p>
          <w:p w:rsidR="00F073F5" w:rsidRPr="000D227A" w:rsidRDefault="00F073F5" w:rsidP="004E6BD3">
            <w:pPr>
              <w:widowControl w:val="0"/>
              <w:autoSpaceDE w:val="0"/>
              <w:autoSpaceDN w:val="0"/>
              <w:adjustRightInd w:val="0"/>
              <w:rPr>
                <w:szCs w:val="28"/>
              </w:rPr>
            </w:pPr>
            <w:r>
              <w:rPr>
                <w:szCs w:val="28"/>
              </w:rPr>
              <w:t>Реализация мероприятий утвержденных в  муниципальном задании</w:t>
            </w:r>
          </w:p>
        </w:tc>
        <w:tc>
          <w:tcPr>
            <w:tcW w:w="3544" w:type="dxa"/>
            <w:vMerge/>
            <w:tcBorders>
              <w:left w:val="single" w:sz="4" w:space="0" w:color="auto"/>
              <w:bottom w:val="single" w:sz="4" w:space="0" w:color="auto"/>
              <w:right w:val="single" w:sz="4" w:space="0" w:color="auto"/>
            </w:tcBorders>
          </w:tcPr>
          <w:p w:rsidR="00F073F5" w:rsidRPr="00203019" w:rsidRDefault="00F073F5" w:rsidP="007B16EF">
            <w:pPr>
              <w:widowControl w:val="0"/>
              <w:autoSpaceDE w:val="0"/>
              <w:autoSpaceDN w:val="0"/>
              <w:adjustRightInd w:val="0"/>
              <w:rPr>
                <w:kern w:val="2"/>
                <w:szCs w:val="28"/>
              </w:rPr>
            </w:pPr>
          </w:p>
        </w:tc>
        <w:tc>
          <w:tcPr>
            <w:tcW w:w="2891" w:type="dxa"/>
            <w:vMerge/>
            <w:tcBorders>
              <w:left w:val="single" w:sz="4" w:space="0" w:color="auto"/>
              <w:bottom w:val="single" w:sz="4" w:space="0" w:color="auto"/>
              <w:right w:val="single" w:sz="4" w:space="0" w:color="auto"/>
            </w:tcBorders>
          </w:tcPr>
          <w:p w:rsidR="00F073F5" w:rsidRPr="00176476" w:rsidRDefault="00F073F5" w:rsidP="007B16EF">
            <w:pPr>
              <w:widowControl w:val="0"/>
              <w:autoSpaceDE w:val="0"/>
              <w:autoSpaceDN w:val="0"/>
              <w:adjustRightInd w:val="0"/>
              <w:jc w:val="both"/>
            </w:pPr>
          </w:p>
        </w:tc>
        <w:tc>
          <w:tcPr>
            <w:tcW w:w="1260" w:type="dxa"/>
            <w:tcBorders>
              <w:left w:val="single" w:sz="4" w:space="0" w:color="auto"/>
              <w:bottom w:val="single" w:sz="4" w:space="0" w:color="auto"/>
              <w:right w:val="single" w:sz="4" w:space="0" w:color="auto"/>
            </w:tcBorders>
          </w:tcPr>
          <w:p w:rsidR="00F073F5" w:rsidRDefault="00F073F5">
            <w:r w:rsidRPr="000C6889">
              <w:t>весь      период</w:t>
            </w:r>
          </w:p>
        </w:tc>
        <w:tc>
          <w:tcPr>
            <w:tcW w:w="1055" w:type="dxa"/>
            <w:tcBorders>
              <w:left w:val="single" w:sz="4" w:space="0" w:color="auto"/>
              <w:bottom w:val="single" w:sz="4" w:space="0" w:color="auto"/>
              <w:right w:val="single" w:sz="4" w:space="0" w:color="auto"/>
            </w:tcBorders>
          </w:tcPr>
          <w:p w:rsidR="00F073F5" w:rsidRDefault="00F073F5" w:rsidP="00F073F5">
            <w:pPr>
              <w:jc w:val="center"/>
            </w:pPr>
            <w:r w:rsidRPr="00C05102">
              <w:t>2 500,0</w:t>
            </w:r>
          </w:p>
        </w:tc>
        <w:tc>
          <w:tcPr>
            <w:tcW w:w="1134" w:type="dxa"/>
            <w:tcBorders>
              <w:left w:val="single" w:sz="4" w:space="0" w:color="auto"/>
              <w:bottom w:val="single" w:sz="4" w:space="0" w:color="auto"/>
              <w:right w:val="single" w:sz="4" w:space="0" w:color="auto"/>
            </w:tcBorders>
          </w:tcPr>
          <w:p w:rsidR="00F073F5" w:rsidRPr="00176476" w:rsidRDefault="00F073F5" w:rsidP="000906FB">
            <w:pPr>
              <w:widowControl w:val="0"/>
              <w:autoSpaceDE w:val="0"/>
              <w:autoSpaceDN w:val="0"/>
              <w:adjustRightInd w:val="0"/>
              <w:jc w:val="center"/>
            </w:pPr>
            <w:r>
              <w:t>0,0</w:t>
            </w:r>
          </w:p>
        </w:tc>
        <w:tc>
          <w:tcPr>
            <w:tcW w:w="1177" w:type="dxa"/>
            <w:tcBorders>
              <w:left w:val="single" w:sz="4" w:space="0" w:color="auto"/>
              <w:bottom w:val="single" w:sz="4" w:space="0" w:color="auto"/>
              <w:right w:val="single" w:sz="4" w:space="0" w:color="auto"/>
            </w:tcBorders>
          </w:tcPr>
          <w:p w:rsidR="00F073F5" w:rsidRDefault="00F073F5" w:rsidP="00F073F5">
            <w:pPr>
              <w:jc w:val="center"/>
            </w:pPr>
            <w:r w:rsidRPr="00FE18D4">
              <w:t>2 500,0</w:t>
            </w:r>
          </w:p>
        </w:tc>
        <w:tc>
          <w:tcPr>
            <w:tcW w:w="1080" w:type="dxa"/>
            <w:tcBorders>
              <w:left w:val="single" w:sz="4" w:space="0" w:color="auto"/>
              <w:bottom w:val="single" w:sz="4" w:space="0" w:color="auto"/>
              <w:right w:val="single" w:sz="4" w:space="0" w:color="auto"/>
            </w:tcBorders>
          </w:tcPr>
          <w:p w:rsidR="00F073F5" w:rsidRDefault="00F073F5" w:rsidP="004E6BD3">
            <w:pPr>
              <w:jc w:val="center"/>
            </w:pPr>
            <w:r w:rsidRPr="00394623">
              <w:t>0,0</w:t>
            </w:r>
          </w:p>
        </w:tc>
      </w:tr>
    </w:tbl>
    <w:p w:rsidR="00C8302D" w:rsidRPr="00F23D72" w:rsidRDefault="00C8302D" w:rsidP="005F61A3"/>
    <w:sectPr w:rsidR="00C8302D" w:rsidRPr="00F23D72" w:rsidSect="0093115C">
      <w:pgSz w:w="16838" w:h="11906" w:orient="landscape"/>
      <w:pgMar w:top="567" w:right="1134"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619" w:rsidRDefault="00B30619" w:rsidP="006C081B">
      <w:r>
        <w:separator/>
      </w:r>
    </w:p>
  </w:endnote>
  <w:endnote w:type="continuationSeparator" w:id="1">
    <w:p w:rsidR="00B30619" w:rsidRDefault="00B30619" w:rsidP="006C0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619" w:rsidRDefault="00B30619" w:rsidP="006C081B">
      <w:r>
        <w:separator/>
      </w:r>
    </w:p>
  </w:footnote>
  <w:footnote w:type="continuationSeparator" w:id="1">
    <w:p w:rsidR="00B30619" w:rsidRDefault="00B30619" w:rsidP="006C0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5128"/>
    <w:multiLevelType w:val="hybridMultilevel"/>
    <w:tmpl w:val="C278E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833A99"/>
    <w:multiLevelType w:val="hybridMultilevel"/>
    <w:tmpl w:val="AF4C7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815A45"/>
    <w:multiLevelType w:val="multilevel"/>
    <w:tmpl w:val="68ECB9E6"/>
    <w:lvl w:ilvl="0">
      <w:start w:val="1"/>
      <w:numFmt w:val="decimal"/>
      <w:lvlText w:val="%1."/>
      <w:lvlJc w:val="left"/>
      <w:pPr>
        <w:tabs>
          <w:tab w:val="num" w:pos="1730"/>
        </w:tabs>
        <w:ind w:left="1730" w:hanging="1020"/>
      </w:pPr>
      <w:rPr>
        <w:rFonts w:hint="default"/>
      </w:rPr>
    </w:lvl>
    <w:lvl w:ilvl="1">
      <w:start w:val="2"/>
      <w:numFmt w:val="decimal"/>
      <w:isLgl/>
      <w:lvlText w:val="%1.%2."/>
      <w:lvlJc w:val="left"/>
      <w:pPr>
        <w:tabs>
          <w:tab w:val="num" w:pos="1969"/>
        </w:tabs>
        <w:ind w:left="1969" w:hanging="1260"/>
      </w:pPr>
      <w:rPr>
        <w:rFonts w:hint="default"/>
      </w:rPr>
    </w:lvl>
    <w:lvl w:ilvl="2">
      <w:start w:val="1"/>
      <w:numFmt w:val="decimal"/>
      <w:isLgl/>
      <w:lvlText w:val="%1.%2.%3."/>
      <w:lvlJc w:val="left"/>
      <w:pPr>
        <w:tabs>
          <w:tab w:val="num" w:pos="1969"/>
        </w:tabs>
        <w:ind w:left="1969" w:hanging="1260"/>
      </w:pPr>
      <w:rPr>
        <w:rFonts w:hint="default"/>
      </w:rPr>
    </w:lvl>
    <w:lvl w:ilvl="3">
      <w:start w:val="1"/>
      <w:numFmt w:val="decimal"/>
      <w:isLgl/>
      <w:lvlText w:val="%1.%2.%3.%4."/>
      <w:lvlJc w:val="left"/>
      <w:pPr>
        <w:tabs>
          <w:tab w:val="num" w:pos="1969"/>
        </w:tabs>
        <w:ind w:left="1969" w:hanging="1260"/>
      </w:pPr>
      <w:rPr>
        <w:rFonts w:hint="default"/>
      </w:rPr>
    </w:lvl>
    <w:lvl w:ilvl="4">
      <w:start w:val="1"/>
      <w:numFmt w:val="decimal"/>
      <w:isLgl/>
      <w:lvlText w:val="%1.%2.%3.%4.%5."/>
      <w:lvlJc w:val="left"/>
      <w:pPr>
        <w:tabs>
          <w:tab w:val="num" w:pos="1969"/>
        </w:tabs>
        <w:ind w:left="1969" w:hanging="126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3">
    <w:nsid w:val="625C29C3"/>
    <w:multiLevelType w:val="hybridMultilevel"/>
    <w:tmpl w:val="5D54F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E4416A"/>
    <w:multiLevelType w:val="hybridMultilevel"/>
    <w:tmpl w:val="8C74D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36288"/>
    <w:rsid w:val="00001229"/>
    <w:rsid w:val="0001704F"/>
    <w:rsid w:val="000263B6"/>
    <w:rsid w:val="000373B2"/>
    <w:rsid w:val="00041806"/>
    <w:rsid w:val="000418F6"/>
    <w:rsid w:val="00051302"/>
    <w:rsid w:val="00056686"/>
    <w:rsid w:val="00056E5F"/>
    <w:rsid w:val="000906FB"/>
    <w:rsid w:val="00092678"/>
    <w:rsid w:val="00096EBA"/>
    <w:rsid w:val="000A15B3"/>
    <w:rsid w:val="000B0375"/>
    <w:rsid w:val="000D1161"/>
    <w:rsid w:val="000D503A"/>
    <w:rsid w:val="000D69BF"/>
    <w:rsid w:val="000F489F"/>
    <w:rsid w:val="00100584"/>
    <w:rsid w:val="00103BFD"/>
    <w:rsid w:val="00143C89"/>
    <w:rsid w:val="00147CEC"/>
    <w:rsid w:val="001560C9"/>
    <w:rsid w:val="001718F2"/>
    <w:rsid w:val="00185505"/>
    <w:rsid w:val="001940F6"/>
    <w:rsid w:val="001960F4"/>
    <w:rsid w:val="00197360"/>
    <w:rsid w:val="001D6144"/>
    <w:rsid w:val="0020016C"/>
    <w:rsid w:val="0021572E"/>
    <w:rsid w:val="00215BEA"/>
    <w:rsid w:val="00222985"/>
    <w:rsid w:val="00230A67"/>
    <w:rsid w:val="00251EA0"/>
    <w:rsid w:val="00253BEA"/>
    <w:rsid w:val="00280B7F"/>
    <w:rsid w:val="00284ACD"/>
    <w:rsid w:val="002C01BE"/>
    <w:rsid w:val="002F1619"/>
    <w:rsid w:val="002F3AB7"/>
    <w:rsid w:val="003116D4"/>
    <w:rsid w:val="003146FD"/>
    <w:rsid w:val="0031682B"/>
    <w:rsid w:val="0032563C"/>
    <w:rsid w:val="003309A2"/>
    <w:rsid w:val="00336B6D"/>
    <w:rsid w:val="00340351"/>
    <w:rsid w:val="003425F5"/>
    <w:rsid w:val="00351A04"/>
    <w:rsid w:val="00380EB3"/>
    <w:rsid w:val="00383FAA"/>
    <w:rsid w:val="003923A1"/>
    <w:rsid w:val="00397822"/>
    <w:rsid w:val="003A2759"/>
    <w:rsid w:val="003C4270"/>
    <w:rsid w:val="003C6A66"/>
    <w:rsid w:val="003D2382"/>
    <w:rsid w:val="003D5C7F"/>
    <w:rsid w:val="003D707A"/>
    <w:rsid w:val="003F360F"/>
    <w:rsid w:val="003F41AC"/>
    <w:rsid w:val="0040360F"/>
    <w:rsid w:val="00410B99"/>
    <w:rsid w:val="00420BCD"/>
    <w:rsid w:val="00432234"/>
    <w:rsid w:val="00442AD8"/>
    <w:rsid w:val="00443618"/>
    <w:rsid w:val="00444F11"/>
    <w:rsid w:val="00454D67"/>
    <w:rsid w:val="0049133E"/>
    <w:rsid w:val="004B0C61"/>
    <w:rsid w:val="004C26F2"/>
    <w:rsid w:val="004E6BD3"/>
    <w:rsid w:val="004F42FE"/>
    <w:rsid w:val="005038E1"/>
    <w:rsid w:val="00507872"/>
    <w:rsid w:val="00511E6A"/>
    <w:rsid w:val="00526AAA"/>
    <w:rsid w:val="00536288"/>
    <w:rsid w:val="0055077A"/>
    <w:rsid w:val="0056790D"/>
    <w:rsid w:val="005764BE"/>
    <w:rsid w:val="005827A4"/>
    <w:rsid w:val="005B2D8F"/>
    <w:rsid w:val="005C1B7D"/>
    <w:rsid w:val="005C45D5"/>
    <w:rsid w:val="005E03D7"/>
    <w:rsid w:val="005E09F5"/>
    <w:rsid w:val="005E0D62"/>
    <w:rsid w:val="005E0DB6"/>
    <w:rsid w:val="005E7A51"/>
    <w:rsid w:val="005F33D2"/>
    <w:rsid w:val="005F61A3"/>
    <w:rsid w:val="005F6361"/>
    <w:rsid w:val="00601F8C"/>
    <w:rsid w:val="00605B5C"/>
    <w:rsid w:val="006157F7"/>
    <w:rsid w:val="00625325"/>
    <w:rsid w:val="00640825"/>
    <w:rsid w:val="00644D72"/>
    <w:rsid w:val="0064577A"/>
    <w:rsid w:val="0065376A"/>
    <w:rsid w:val="00655AA9"/>
    <w:rsid w:val="006864C7"/>
    <w:rsid w:val="00694C9E"/>
    <w:rsid w:val="00697995"/>
    <w:rsid w:val="006A3CC4"/>
    <w:rsid w:val="006C081B"/>
    <w:rsid w:val="006D1CD3"/>
    <w:rsid w:val="006E00BB"/>
    <w:rsid w:val="006E271C"/>
    <w:rsid w:val="006E4ECC"/>
    <w:rsid w:val="006E60CB"/>
    <w:rsid w:val="0070657E"/>
    <w:rsid w:val="00710FB4"/>
    <w:rsid w:val="007323A0"/>
    <w:rsid w:val="00745B0B"/>
    <w:rsid w:val="00765682"/>
    <w:rsid w:val="007971B9"/>
    <w:rsid w:val="007A1B1C"/>
    <w:rsid w:val="007B16EF"/>
    <w:rsid w:val="007C7A8C"/>
    <w:rsid w:val="007D383D"/>
    <w:rsid w:val="007E11E0"/>
    <w:rsid w:val="007E145E"/>
    <w:rsid w:val="007E235B"/>
    <w:rsid w:val="007E2D2C"/>
    <w:rsid w:val="007E7127"/>
    <w:rsid w:val="007F39A9"/>
    <w:rsid w:val="0080146B"/>
    <w:rsid w:val="00805722"/>
    <w:rsid w:val="0080706B"/>
    <w:rsid w:val="008216C3"/>
    <w:rsid w:val="008315BD"/>
    <w:rsid w:val="008760C0"/>
    <w:rsid w:val="00877922"/>
    <w:rsid w:val="008A4E2A"/>
    <w:rsid w:val="008A5871"/>
    <w:rsid w:val="008A6F63"/>
    <w:rsid w:val="008C0D90"/>
    <w:rsid w:val="008D32FC"/>
    <w:rsid w:val="008E3110"/>
    <w:rsid w:val="008E6ABB"/>
    <w:rsid w:val="008F3F3A"/>
    <w:rsid w:val="00903AA4"/>
    <w:rsid w:val="00921305"/>
    <w:rsid w:val="0093115C"/>
    <w:rsid w:val="00956E7E"/>
    <w:rsid w:val="00982A8A"/>
    <w:rsid w:val="009A58A9"/>
    <w:rsid w:val="009A5B58"/>
    <w:rsid w:val="009A637C"/>
    <w:rsid w:val="009B2735"/>
    <w:rsid w:val="009B3002"/>
    <w:rsid w:val="009B4807"/>
    <w:rsid w:val="009B49E3"/>
    <w:rsid w:val="009C1691"/>
    <w:rsid w:val="009C5990"/>
    <w:rsid w:val="009C729C"/>
    <w:rsid w:val="009D4856"/>
    <w:rsid w:val="009D60B3"/>
    <w:rsid w:val="009E531A"/>
    <w:rsid w:val="009F2B0C"/>
    <w:rsid w:val="00A031BF"/>
    <w:rsid w:val="00A1284C"/>
    <w:rsid w:val="00A14AA4"/>
    <w:rsid w:val="00A2160E"/>
    <w:rsid w:val="00A25444"/>
    <w:rsid w:val="00A27689"/>
    <w:rsid w:val="00A30C8F"/>
    <w:rsid w:val="00A346BB"/>
    <w:rsid w:val="00A36F90"/>
    <w:rsid w:val="00A40FE1"/>
    <w:rsid w:val="00A47373"/>
    <w:rsid w:val="00A532C9"/>
    <w:rsid w:val="00A60571"/>
    <w:rsid w:val="00A621EC"/>
    <w:rsid w:val="00A82958"/>
    <w:rsid w:val="00A916BE"/>
    <w:rsid w:val="00A95849"/>
    <w:rsid w:val="00A972AE"/>
    <w:rsid w:val="00AA0F98"/>
    <w:rsid w:val="00AA5EAA"/>
    <w:rsid w:val="00AB0888"/>
    <w:rsid w:val="00AB0DBC"/>
    <w:rsid w:val="00AB31D7"/>
    <w:rsid w:val="00AB4879"/>
    <w:rsid w:val="00AB4F50"/>
    <w:rsid w:val="00AC0E89"/>
    <w:rsid w:val="00AC2C3F"/>
    <w:rsid w:val="00AC6771"/>
    <w:rsid w:val="00AC6EA8"/>
    <w:rsid w:val="00AD161C"/>
    <w:rsid w:val="00AD57AA"/>
    <w:rsid w:val="00AF5F5F"/>
    <w:rsid w:val="00B064E6"/>
    <w:rsid w:val="00B136EC"/>
    <w:rsid w:val="00B13C5A"/>
    <w:rsid w:val="00B15B5D"/>
    <w:rsid w:val="00B20E38"/>
    <w:rsid w:val="00B22372"/>
    <w:rsid w:val="00B30619"/>
    <w:rsid w:val="00B35B53"/>
    <w:rsid w:val="00B80A3A"/>
    <w:rsid w:val="00B84CCD"/>
    <w:rsid w:val="00B92A34"/>
    <w:rsid w:val="00BA3E7D"/>
    <w:rsid w:val="00BC0361"/>
    <w:rsid w:val="00BC4360"/>
    <w:rsid w:val="00BC5BD1"/>
    <w:rsid w:val="00BE57FD"/>
    <w:rsid w:val="00BF3B3A"/>
    <w:rsid w:val="00BF7ECF"/>
    <w:rsid w:val="00C00BE3"/>
    <w:rsid w:val="00C00BFE"/>
    <w:rsid w:val="00C01E76"/>
    <w:rsid w:val="00C06BD3"/>
    <w:rsid w:val="00C142CE"/>
    <w:rsid w:val="00C37224"/>
    <w:rsid w:val="00C635E1"/>
    <w:rsid w:val="00C6533E"/>
    <w:rsid w:val="00C704F5"/>
    <w:rsid w:val="00C82587"/>
    <w:rsid w:val="00C8302D"/>
    <w:rsid w:val="00C8399E"/>
    <w:rsid w:val="00C94B36"/>
    <w:rsid w:val="00CA1D04"/>
    <w:rsid w:val="00CA5850"/>
    <w:rsid w:val="00CB1EFF"/>
    <w:rsid w:val="00CB537D"/>
    <w:rsid w:val="00CC3C83"/>
    <w:rsid w:val="00CD6606"/>
    <w:rsid w:val="00D049B0"/>
    <w:rsid w:val="00D3074F"/>
    <w:rsid w:val="00D4763A"/>
    <w:rsid w:val="00D928C6"/>
    <w:rsid w:val="00DA716E"/>
    <w:rsid w:val="00DC3315"/>
    <w:rsid w:val="00DE188F"/>
    <w:rsid w:val="00DE5EA0"/>
    <w:rsid w:val="00E0677C"/>
    <w:rsid w:val="00E06F69"/>
    <w:rsid w:val="00E14021"/>
    <w:rsid w:val="00E16797"/>
    <w:rsid w:val="00E32E5F"/>
    <w:rsid w:val="00E3361B"/>
    <w:rsid w:val="00E35E32"/>
    <w:rsid w:val="00E61ED6"/>
    <w:rsid w:val="00E647EA"/>
    <w:rsid w:val="00E65701"/>
    <w:rsid w:val="00E67A12"/>
    <w:rsid w:val="00EA2F2B"/>
    <w:rsid w:val="00EA3F1B"/>
    <w:rsid w:val="00EB5A81"/>
    <w:rsid w:val="00EC0966"/>
    <w:rsid w:val="00EC1DB6"/>
    <w:rsid w:val="00ED5CFD"/>
    <w:rsid w:val="00EE12A5"/>
    <w:rsid w:val="00EE3A5F"/>
    <w:rsid w:val="00EE50C2"/>
    <w:rsid w:val="00EE6390"/>
    <w:rsid w:val="00F02AEB"/>
    <w:rsid w:val="00F073F5"/>
    <w:rsid w:val="00F15622"/>
    <w:rsid w:val="00F23D72"/>
    <w:rsid w:val="00F24797"/>
    <w:rsid w:val="00F31D28"/>
    <w:rsid w:val="00F415A1"/>
    <w:rsid w:val="00F42E88"/>
    <w:rsid w:val="00F514CF"/>
    <w:rsid w:val="00F54CC9"/>
    <w:rsid w:val="00F632C1"/>
    <w:rsid w:val="00F6582D"/>
    <w:rsid w:val="00F85083"/>
    <w:rsid w:val="00F85117"/>
    <w:rsid w:val="00FB4F51"/>
    <w:rsid w:val="00FF3B79"/>
    <w:rsid w:val="00FF6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678"/>
    <w:rPr>
      <w:sz w:val="24"/>
      <w:szCs w:val="24"/>
    </w:rPr>
  </w:style>
  <w:style w:type="paragraph" w:styleId="1">
    <w:name w:val="heading 1"/>
    <w:basedOn w:val="a"/>
    <w:next w:val="a"/>
    <w:qFormat/>
    <w:rsid w:val="006A3CC4"/>
    <w:pPr>
      <w:keepNext/>
      <w:outlineLvl w:val="0"/>
    </w:pPr>
    <w:rPr>
      <w:sz w:val="28"/>
      <w:szCs w:val="20"/>
    </w:rPr>
  </w:style>
  <w:style w:type="paragraph" w:styleId="2">
    <w:name w:val="heading 2"/>
    <w:basedOn w:val="a"/>
    <w:next w:val="a"/>
    <w:qFormat/>
    <w:rsid w:val="006A3CC4"/>
    <w:pPr>
      <w:keepNext/>
      <w:jc w:val="center"/>
      <w:outlineLvl w:val="1"/>
    </w:pPr>
    <w:rPr>
      <w:b/>
      <w:sz w:val="28"/>
      <w:szCs w:val="20"/>
    </w:rPr>
  </w:style>
  <w:style w:type="paragraph" w:styleId="6">
    <w:name w:val="heading 6"/>
    <w:basedOn w:val="a"/>
    <w:next w:val="a"/>
    <w:link w:val="60"/>
    <w:uiPriority w:val="9"/>
    <w:semiHidden/>
    <w:unhideWhenUsed/>
    <w:qFormat/>
    <w:rsid w:val="00DA716E"/>
    <w:pPr>
      <w:spacing w:before="240" w:after="60"/>
      <w:outlineLvl w:val="5"/>
    </w:pPr>
    <w:rPr>
      <w:rFonts w:ascii="Calibri" w:hAnsi="Calibri"/>
      <w:b/>
      <w:bCs/>
      <w:sz w:val="22"/>
      <w:szCs w:val="22"/>
    </w:rPr>
  </w:style>
  <w:style w:type="paragraph" w:styleId="8">
    <w:name w:val="heading 8"/>
    <w:basedOn w:val="a"/>
    <w:next w:val="a"/>
    <w:qFormat/>
    <w:rsid w:val="000D69B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3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qFormat/>
    <w:rsid w:val="001560C9"/>
    <w:pPr>
      <w:jc w:val="center"/>
    </w:pPr>
    <w:rPr>
      <w:b/>
      <w:bCs/>
    </w:rPr>
  </w:style>
  <w:style w:type="paragraph" w:styleId="a5">
    <w:name w:val="Balloon Text"/>
    <w:basedOn w:val="a"/>
    <w:semiHidden/>
    <w:rsid w:val="000D69BF"/>
    <w:rPr>
      <w:rFonts w:ascii="Tahoma" w:hAnsi="Tahoma" w:cs="Tahoma"/>
      <w:sz w:val="16"/>
      <w:szCs w:val="16"/>
    </w:rPr>
  </w:style>
  <w:style w:type="paragraph" w:styleId="a6">
    <w:name w:val="footer"/>
    <w:basedOn w:val="a"/>
    <w:link w:val="a7"/>
    <w:rsid w:val="007E2D2C"/>
    <w:pPr>
      <w:tabs>
        <w:tab w:val="center" w:pos="4677"/>
        <w:tab w:val="right" w:pos="9355"/>
      </w:tabs>
    </w:pPr>
    <w:rPr>
      <w:sz w:val="20"/>
      <w:szCs w:val="20"/>
    </w:rPr>
  </w:style>
  <w:style w:type="character" w:customStyle="1" w:styleId="a7">
    <w:name w:val="Нижний колонтитул Знак"/>
    <w:basedOn w:val="a0"/>
    <w:link w:val="a6"/>
    <w:rsid w:val="007E2D2C"/>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DE188F"/>
    <w:pPr>
      <w:spacing w:before="75" w:after="75"/>
    </w:pPr>
    <w:rPr>
      <w:rFonts w:ascii="Arial" w:hAnsi="Arial" w:cs="Arial"/>
      <w:color w:val="000000"/>
      <w:sz w:val="20"/>
      <w:szCs w:val="20"/>
    </w:rPr>
  </w:style>
  <w:style w:type="character" w:styleId="a9">
    <w:name w:val="Hyperlink"/>
    <w:basedOn w:val="a0"/>
    <w:uiPriority w:val="99"/>
    <w:unhideWhenUsed/>
    <w:rsid w:val="006157F7"/>
    <w:rPr>
      <w:color w:val="0000FF"/>
      <w:u w:val="single"/>
    </w:rPr>
  </w:style>
  <w:style w:type="paragraph" w:customStyle="1" w:styleId="ConsPlusNormal">
    <w:name w:val="ConsPlusNormal"/>
    <w:rsid w:val="006C081B"/>
    <w:pPr>
      <w:autoSpaceDE w:val="0"/>
      <w:autoSpaceDN w:val="0"/>
      <w:adjustRightInd w:val="0"/>
    </w:pPr>
    <w:rPr>
      <w:rFonts w:ascii="Arial" w:eastAsia="Calibri" w:hAnsi="Arial" w:cs="Arial"/>
      <w:lang w:eastAsia="en-US"/>
    </w:rPr>
  </w:style>
  <w:style w:type="paragraph" w:styleId="aa">
    <w:name w:val="header"/>
    <w:basedOn w:val="a"/>
    <w:link w:val="ab"/>
    <w:uiPriority w:val="99"/>
    <w:semiHidden/>
    <w:unhideWhenUsed/>
    <w:rsid w:val="006C081B"/>
    <w:pPr>
      <w:tabs>
        <w:tab w:val="center" w:pos="4677"/>
        <w:tab w:val="right" w:pos="9355"/>
      </w:tabs>
    </w:pPr>
  </w:style>
  <w:style w:type="character" w:customStyle="1" w:styleId="ab">
    <w:name w:val="Верхний колонтитул Знак"/>
    <w:basedOn w:val="a0"/>
    <w:link w:val="aa"/>
    <w:uiPriority w:val="99"/>
    <w:semiHidden/>
    <w:rsid w:val="006C081B"/>
    <w:rPr>
      <w:sz w:val="24"/>
      <w:szCs w:val="24"/>
    </w:rPr>
  </w:style>
  <w:style w:type="character" w:customStyle="1" w:styleId="60">
    <w:name w:val="Заголовок 6 Знак"/>
    <w:basedOn w:val="a0"/>
    <w:link w:val="6"/>
    <w:rsid w:val="00DA716E"/>
    <w:rPr>
      <w:rFonts w:ascii="Calibri" w:eastAsia="Times New Roman" w:hAnsi="Calibri" w:cs="Times New Roman"/>
      <w:b/>
      <w:bCs/>
      <w:sz w:val="22"/>
      <w:szCs w:val="22"/>
    </w:rPr>
  </w:style>
  <w:style w:type="paragraph" w:customStyle="1" w:styleId="ConsPlusCell">
    <w:name w:val="ConsPlusCell"/>
    <w:rsid w:val="00F23D72"/>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divs>
    <w:div w:id="415901603">
      <w:bodyDiv w:val="1"/>
      <w:marLeft w:val="0"/>
      <w:marRight w:val="0"/>
      <w:marTop w:val="0"/>
      <w:marBottom w:val="0"/>
      <w:divBdr>
        <w:top w:val="none" w:sz="0" w:space="0" w:color="auto"/>
        <w:left w:val="none" w:sz="0" w:space="0" w:color="auto"/>
        <w:bottom w:val="none" w:sz="0" w:space="0" w:color="auto"/>
        <w:right w:val="none" w:sz="0" w:space="0" w:color="auto"/>
      </w:divBdr>
    </w:div>
    <w:div w:id="18778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CB5C7-5785-4897-A5EF-A3C13B6E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ufk</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4</cp:revision>
  <cp:lastPrinted>2019-12-26T10:58:00Z</cp:lastPrinted>
  <dcterms:created xsi:type="dcterms:W3CDTF">2023-12-26T11:16:00Z</dcterms:created>
  <dcterms:modified xsi:type="dcterms:W3CDTF">2023-12-27T07:47:00Z</dcterms:modified>
</cp:coreProperties>
</file>