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114300" distR="114300">
            <wp:extent cx="781685" cy="839470"/>
            <wp:effectExtent l="0" t="0" r="18415" b="1778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83947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НЕКЛИНОВСКИЙ РАЙОН</w:t>
      </w:r>
    </w:p>
    <w:p>
      <w:pPr>
        <w:pBdr>
          <w:bottom w:val="double" w:color="auto" w:sz="6" w:space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>
      <w:pPr>
        <w:pBdr>
          <w:bottom w:val="double" w:color="auto" w:sz="6" w:space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«НИКОЛАЕВСКОЕ СЕЛЬСКОЕ ПОСЕЛЕНИЕ»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НИКОЛАЕВСКОГО СЕЛЬСКОГО ПОСЕЛЕНИЯ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tabs>
          <w:tab w:val="left" w:pos="8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hint="default"/>
          <w:sz w:val="28"/>
          <w:szCs w:val="28"/>
          <w:lang w:val="ru-RU"/>
        </w:rPr>
        <w:t>09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января</w:t>
      </w:r>
      <w:r>
        <w:rPr>
          <w:sz w:val="28"/>
          <w:szCs w:val="28"/>
        </w:rPr>
        <w:t xml:space="preserve"> 2017г.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№</w:t>
      </w:r>
      <w:r>
        <w:rPr>
          <w:rFonts w:hint="default"/>
          <w:sz w:val="28"/>
          <w:szCs w:val="28"/>
          <w:lang w:val="ru-RU"/>
        </w:rPr>
        <w:t>1/1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6"/>
          <w:szCs w:val="26"/>
        </w:rPr>
        <w:tab/>
      </w: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7" w:type="dxa"/>
            <w:shd w:val="clear" w:color="auto" w:fill="auto"/>
          </w:tcPr>
          <w:p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О порядке взаимодействия при осуществлении контроля Администрации </w:t>
            </w:r>
            <w:r>
              <w:rPr>
                <w:b/>
                <w:sz w:val="28"/>
                <w:szCs w:val="28"/>
                <w:lang w:val="ru-RU"/>
              </w:rPr>
              <w:t>Николаевского</w:t>
            </w:r>
            <w:r>
              <w:rPr>
                <w:b/>
                <w:sz w:val="28"/>
                <w:szCs w:val="28"/>
              </w:rPr>
              <w:t xml:space="preserve"> сельского поселения Неклиновского района с </w:t>
            </w:r>
            <w:r>
              <w:rPr>
                <w:b/>
                <w:spacing w:val="-1"/>
                <w:sz w:val="28"/>
                <w:szCs w:val="28"/>
              </w:rPr>
              <w:t xml:space="preserve">субъектами контроля, указанными </w:t>
            </w:r>
            <w:r>
              <w:rPr>
                <w:b/>
                <w:spacing w:val="-3"/>
                <w:sz w:val="28"/>
                <w:szCs w:val="28"/>
              </w:rPr>
              <w:t xml:space="preserve">в пункте 4 Правил осуществления контроля, </w:t>
            </w:r>
            <w:r>
              <w:rPr>
                <w:b/>
                <w:sz w:val="28"/>
                <w:szCs w:val="28"/>
              </w:rPr>
              <w:t xml:space="preserve">предусмотренного частью 5 статьи 99 </w:t>
            </w:r>
            <w:r>
              <w:rPr>
                <w:b/>
                <w:spacing w:val="-1"/>
                <w:sz w:val="28"/>
                <w:szCs w:val="28"/>
              </w:rPr>
              <w:t xml:space="preserve">Федерального закона «О контрактной системе в сфере закупок товаров, работ, </w:t>
            </w:r>
            <w:r>
              <w:rPr>
                <w:b/>
                <w:sz w:val="28"/>
                <w:szCs w:val="28"/>
              </w:rPr>
              <w:t xml:space="preserve">услуг для обеспечения государственных </w:t>
            </w:r>
            <w:r>
              <w:rPr>
                <w:b/>
                <w:spacing w:val="-1"/>
                <w:sz w:val="28"/>
                <w:szCs w:val="28"/>
              </w:rPr>
              <w:t xml:space="preserve">и муниципальных нужд», утвержденных </w:t>
            </w:r>
            <w:r>
              <w:rPr>
                <w:b/>
                <w:spacing w:val="-3"/>
                <w:sz w:val="28"/>
                <w:szCs w:val="28"/>
              </w:rPr>
              <w:t xml:space="preserve">постановлением Правительства Российской </w:t>
            </w:r>
            <w:r>
              <w:rPr>
                <w:b/>
                <w:spacing w:val="-1"/>
                <w:sz w:val="28"/>
                <w:szCs w:val="28"/>
              </w:rPr>
              <w:t>Федерации от 12.12.2015 № 1367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p>
      <w:pPr>
        <w:shd w:val="clear" w:color="auto" w:fill="FFFFFF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 и приказом Минфина России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№1367 и Приказ Финансового управления администрации Неклиновского района Ростовской области от 14.11.2016г. №74 «О порядке взаимодействия при осуществлении контроля Финансового управления администрации Неклиновского района с </w:t>
      </w:r>
      <w:r>
        <w:rPr>
          <w:spacing w:val="-1"/>
          <w:sz w:val="28"/>
          <w:szCs w:val="28"/>
        </w:rPr>
        <w:t xml:space="preserve">субъектами контроля, указанными </w:t>
      </w:r>
      <w:r>
        <w:rPr>
          <w:spacing w:val="-3"/>
          <w:sz w:val="28"/>
          <w:szCs w:val="28"/>
        </w:rPr>
        <w:t xml:space="preserve">в пункте 4 Правил осуществления контроля, </w:t>
      </w:r>
      <w:r>
        <w:rPr>
          <w:sz w:val="28"/>
          <w:szCs w:val="28"/>
        </w:rPr>
        <w:t xml:space="preserve">предусмотренного частью 5 статьи 99 </w:t>
      </w:r>
      <w:r>
        <w:rPr>
          <w:spacing w:val="-1"/>
          <w:sz w:val="28"/>
          <w:szCs w:val="28"/>
        </w:rPr>
        <w:t xml:space="preserve">Федерального закона «О контрактной системе в сфере закупок товаров, работ, </w:t>
      </w:r>
      <w:r>
        <w:rPr>
          <w:sz w:val="28"/>
          <w:szCs w:val="28"/>
        </w:rPr>
        <w:t xml:space="preserve">услуг для обеспечения государственных </w:t>
      </w:r>
      <w:r>
        <w:rPr>
          <w:spacing w:val="-1"/>
          <w:sz w:val="28"/>
          <w:szCs w:val="28"/>
        </w:rPr>
        <w:t xml:space="preserve">и муниципальных нужд», утвержденных </w:t>
      </w:r>
      <w:r>
        <w:rPr>
          <w:spacing w:val="-3"/>
          <w:sz w:val="28"/>
          <w:szCs w:val="28"/>
        </w:rPr>
        <w:t xml:space="preserve">постановлением Правительства Российской </w:t>
      </w:r>
      <w:r>
        <w:rPr>
          <w:spacing w:val="-1"/>
          <w:sz w:val="28"/>
          <w:szCs w:val="28"/>
        </w:rPr>
        <w:t>Федерации от 12.12.2015 № 1367</w:t>
      </w:r>
      <w:r>
        <w:rPr>
          <w:sz w:val="28"/>
          <w:szCs w:val="28"/>
        </w:rPr>
        <w:t xml:space="preserve">» , </w:t>
      </w:r>
      <w:r>
        <w:rPr>
          <w:b/>
          <w:sz w:val="28"/>
          <w:szCs w:val="28"/>
        </w:rPr>
        <w:t>постановляю:</w:t>
      </w:r>
    </w:p>
    <w:p>
      <w:pPr>
        <w:ind w:firstLine="90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взаимодействия при осуществлении контроля Администрации </w:t>
      </w:r>
      <w:r>
        <w:rPr>
          <w:sz w:val="28"/>
          <w:szCs w:val="28"/>
          <w:lang w:val="ru-RU"/>
        </w:rPr>
        <w:t>Николаевского</w:t>
      </w:r>
      <w:r>
        <w:rPr>
          <w:sz w:val="28"/>
          <w:szCs w:val="28"/>
        </w:rPr>
        <w:t xml:space="preserve"> сельского поселения Неклиновского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согласно приложению к настоящему постановлению.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Главным распорядителям средств бюджета администрации </w:t>
      </w:r>
      <w:r>
        <w:rPr>
          <w:sz w:val="28"/>
          <w:szCs w:val="28"/>
          <w:lang w:val="ru-RU"/>
        </w:rPr>
        <w:t>Николаевского</w:t>
      </w:r>
      <w:r>
        <w:rPr>
          <w:sz w:val="28"/>
          <w:szCs w:val="28"/>
        </w:rPr>
        <w:t xml:space="preserve"> сельского поселения Неклиновского района обеспечить исполнение настоящего постановления.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Главным распорядителям средств бюджета администрации </w:t>
      </w:r>
      <w:r>
        <w:rPr>
          <w:sz w:val="28"/>
          <w:szCs w:val="28"/>
          <w:lang w:val="ru-RU"/>
        </w:rPr>
        <w:t>Николаевского</w:t>
      </w:r>
      <w:r>
        <w:rPr>
          <w:sz w:val="28"/>
          <w:szCs w:val="28"/>
        </w:rPr>
        <w:t xml:space="preserve"> сельского поселения Неклиновского района в течение пяти рабочих дней с момента подписания настоящего постановления довести его до подведомственных учреждений.</w:t>
      </w: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подписания и применяется к правоотношениям, связанным с размещением планов закупок на 2017 год и плановый период 2018 и 2019 годов и планов-графиков закупок на 2017 год.</w:t>
      </w:r>
    </w:p>
    <w:p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Е</w:t>
      </w:r>
      <w:r>
        <w:rPr>
          <w:rFonts w:hint="default"/>
          <w:sz w:val="28"/>
          <w:szCs w:val="28"/>
          <w:lang w:val="ru-RU"/>
        </w:rPr>
        <w:t>.П.Ковалева</w:t>
      </w:r>
      <w:bookmarkStart w:id="4" w:name="_GoBack"/>
      <w:bookmarkEnd w:id="4"/>
    </w:p>
    <w:p>
      <w:pPr>
        <w:jc w:val="both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t>Приложение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Неклиновского района</w:t>
      </w:r>
    </w:p>
    <w:p>
      <w:pPr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от 09.01.2017г. № 1</w:t>
      </w:r>
      <w:r>
        <w:rPr>
          <w:rFonts w:hint="default"/>
          <w:sz w:val="28"/>
          <w:szCs w:val="28"/>
          <w:lang w:val="ru-RU"/>
        </w:rPr>
        <w:t>/1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взаимодействия при осуществлении контроля Администрации </w:t>
      </w:r>
      <w:r>
        <w:rPr>
          <w:sz w:val="28"/>
          <w:szCs w:val="28"/>
          <w:lang w:val="ru-RU"/>
        </w:rPr>
        <w:t>Николаевского</w:t>
      </w:r>
      <w:r>
        <w:rPr>
          <w:sz w:val="28"/>
          <w:szCs w:val="28"/>
        </w:rPr>
        <w:t xml:space="preserve">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 1367</w:t>
      </w:r>
    </w:p>
    <w:p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tabs>
          <w:tab w:val="left" w:pos="709"/>
        </w:tabs>
        <w:jc w:val="both"/>
        <w:rPr>
          <w:sz w:val="28"/>
          <w:szCs w:val="28"/>
        </w:rPr>
      </w:pP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Настоящий Порядок устанавливает правила взаимодействия при осуществлении контроля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субъектами контроля, указанными в </w:t>
      </w:r>
      <w:r>
        <w:fldChar w:fldCharType="begin"/>
      </w:r>
      <w:r>
        <w:instrText xml:space="preserve"> HYPERLINK "consultantplus://offline/ref=CB892046496DE44DD41EBFEF508AE9F82F18008F3121DC09CE3C1B54B34F151AF709E356573EC797F9u8O"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fldChar w:fldCharType="begin"/>
      </w:r>
      <w:r>
        <w:instrText xml:space="preserve"> HYPERLINK "consultantplus://offline/ref=CB892046496DE44DD41EBFEF508AE9F82F18008F3121DC09CE3C1B54B34F151AF709E356573EC794F9u9O"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</w:t>
      </w:r>
      <w:r>
        <w:fldChar w:fldCharType="begin"/>
      </w:r>
      <w:r>
        <w:instrText xml:space="preserve"> HYPERLINK "consultantplus://offline/ref=CB892046496DE44DD41EBFEF508AE9F82C11008A3323DC09CE3C1B54B34F151AF709E356573FC49FF9uCO"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частью 5 статьи 99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- субъекты контроля, Правила контроля), а также формы направления субъектами контроля сведений в случаях, предусмотренных пунктом 2 статьи 84 Федерального закона «О контрактной системе в сфере закупок товаров, работ, услуг для обеспечения государственных и муниципальных нужд» и </w:t>
      </w:r>
      <w:r>
        <w:fldChar w:fldCharType="begin"/>
      </w:r>
      <w:r>
        <w:instrText xml:space="preserve"> HYPERLINK "consultantplus://offline/ref=CB892046496DE44DD41EBFEF508AE9F82F18008F3121DC09CE3C1B54B34F151AF709E356573EC795F9u9O"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пунктом 10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Правил контроля, и формы протоколов, направляемых Администрацией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субъектам контроля.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приказом Министерства финансов Российской Федерации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 1367» и приказом министерства финансов Ростовской области от 01.10.2016г. № 119 «О порядке взаимодействия при осуществлении контроля министерства финансов Ростовской области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1367».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(далее - ЕИС) или направлении на согласование в Финансовое управление документов, определенных Федеральным </w:t>
      </w:r>
      <w:r>
        <w:fldChar w:fldCharType="begin"/>
      </w:r>
      <w:r>
        <w:instrText xml:space="preserve"> HYPERLINK "consultantplus://offline/ref=CB892046496DE44DD41EBFEF508AE9F82C11008A3323DC09CE3C1B54B3F4uFO"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</w:t>
      </w:r>
      <w:r>
        <w:fldChar w:fldCharType="begin"/>
      </w:r>
      <w:r>
        <w:instrText xml:space="preserve"> HYPERLINK "consultantplus://offline/ref=CB892046496DE44DD41EBFEF508AE9F82C11008A3323DC09CE3C1B54B34F151AF709E356573FC49FF9uCO"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частью 5 статьи 99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(далее соответственно - контроль, объекты контроля, Федеральный закон).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Взаимодействие субъектов контроля с Администрацией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контроля информации, определенной </w:t>
      </w:r>
      <w:r>
        <w:fldChar w:fldCharType="begin"/>
      </w:r>
      <w:r>
        <w:instrText xml:space="preserve"> HYPERLINK "consultantplus://offline/ref=CB892046496DE44DD41EBFEF508AE9F82C11008A3323DC09CE3C1B54B34F151AF709E356573FC49FF9uCO"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частью 5 статьи 99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размещении в ЕИС посредством информационного взаимодействия ЕИС с информационной системой «АЦК-Госзаказ» и информационной системой «АЦК-Финансы» Единой автоматизированной системы управления общественными финансами в Ростовской области объектов контроля в форме электронного документа согласно приложениям №№ 1-4, 6-7 настоящего Порядка в соответствии с едиными форматами, установленными Министерством финансов Российской Федерации в соответствии с </w:t>
      </w:r>
      <w:r>
        <w:fldChar w:fldCharType="begin"/>
      </w:r>
      <w:r>
        <w:instrText xml:space="preserve"> HYPERLINK "consultantplus://offline/ref=CB892046496DE44DD41EBFEF508AE9F82F18018E322CDC09CE3C1B54B34F151AF709E356573EC796F9u4O"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23.12.2015 № 1414 (далее - электронный документ, информационная система «АЦК-Госзаказ», информационная система «АЦК-Финансы», форматы);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согласовании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объектов контроля или сведений об объектах контроля, предусмотренных частью 2 статьи 84 Федерального закона,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размещении электронного документа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посредством информационной системы «АЦК-Финансы» направляет субъекту контроля сообщение о смене статуса электронного документа, содержащее дату и время начала проведения контроля (в случае соответствия электронного документа форматам) или невозможности проведения контроля (в случае несоответствия электронного документа форматам). 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Электронные документы должны быть подписаны соответствующей требованиям Федерального </w:t>
      </w:r>
      <w:r>
        <w:fldChar w:fldCharType="begin"/>
      </w:r>
      <w:r>
        <w:instrText xml:space="preserve"> HYPERLINK "consultantplus://offline/ref=CB892046496DE44DD41EBFEF508AE9F82C11008A3323DC09CE3C1B54B3F4uFO"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электронной подписью лица, имеющего право действовать от имени субъекта контроля.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Сведения о закрытых объектах контроля направляются в Администрацию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следующих формах: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r>
        <w:fldChar w:fldCharType="begin"/>
      </w:r>
      <w:r>
        <w:instrText xml:space="preserve"> HYPERLINK \l "P142"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приложению № 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приглашении);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документации о закупке - по форме согласно </w:t>
      </w:r>
      <w:r>
        <w:fldChar w:fldCharType="begin"/>
      </w:r>
      <w:r>
        <w:instrText xml:space="preserve"> HYPERLINK \l "P274"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приложению № 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документации);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протоколе определения поставщика (подрядчика, исполнителя) - по форме согласно </w:t>
      </w:r>
      <w:r>
        <w:fldChar w:fldCharType="begin"/>
      </w:r>
      <w:r>
        <w:instrText xml:space="preserve"> HYPERLINK \l "P404"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приложению № 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протоколе);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r>
        <w:fldChar w:fldCharType="begin"/>
      </w:r>
      <w:r>
        <w:instrText xml:space="preserve"> HYPERLINK \l "P564"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приложению № 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сведения о проекте контракта).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Закрытые объекты контроля, сведения о закрытых объектах контроля направляются субъектом контроля для согласования в Администрацию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специалиста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лица и возвращает субъекту контроля один экземпляр закрытого объекта контроля или сведений о закрытом объекте контроля.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 осуществлении взаимодействия с субъектами контроля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проверяет в соответствии с </w:t>
      </w:r>
      <w:r>
        <w:fldChar w:fldCharType="begin"/>
      </w:r>
      <w:r>
        <w:instrText xml:space="preserve"> HYPERLINK "consultantplus://offline/ref=CB892046496DE44DD41EBFEF508AE9F82F18008F3121DC09CE3C1B54B34F151AF709E356573EC795F9u4O"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подпунктом «а» пункта 13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 Субъектов контроля, указанных в </w:t>
      </w:r>
      <w:r>
        <w:fldChar w:fldCharType="begin"/>
      </w:r>
      <w:r>
        <w:instrText xml:space="preserve"> HYPERLINK "consultantplus://offline/ref=CB892046496DE44DD41EBFEF508AE9F82F18008F3121DC09CE3C1B54B34F151AF709E356573EC797F9uBO"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подпункте «а» пункта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4 Правил контроля  (далее - получатели бюджетных средств), 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Администрацией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порядке (далее - Порядок учета) на учет бюджетных обязательств, а в случае включения в план закупок информации о закупках, оплата которых планируется по истечении планового периода, на соответствие сведениям об объемах средств, указанных в нормативных правовых актах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по форме согласно </w:t>
      </w:r>
      <w:r>
        <w:fldChar w:fldCharType="begin"/>
      </w:r>
      <w:r>
        <w:instrText xml:space="preserve"> HYPERLINK \l "P714"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приложению № 5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0"/>
      <w:bookmarkEnd w:id="0"/>
      <w:r>
        <w:rPr>
          <w:rFonts w:ascii="Times New Roman" w:hAnsi="Times New Roman" w:cs="Times New Roman"/>
          <w:sz w:val="28"/>
          <w:szCs w:val="28"/>
        </w:rPr>
        <w:t xml:space="preserve">8.2. Субъектов контроля, указанных в </w:t>
      </w:r>
      <w:r>
        <w:fldChar w:fldCharType="begin"/>
      </w:r>
      <w:r>
        <w:instrText xml:space="preserve"> HYPERLINK "consultantplus://offline/ref=CB892046496DE44DD41EBFEF508AE9F82F18008F3121DC09CE3C1B54B34F151AF709E356573EC797F9uAO"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подпунктах «б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fldChar w:fldCharType="begin"/>
      </w:r>
      <w:r>
        <w:instrText xml:space="preserve"> HYPERLINK "consultantplus://offline/ref=CB892046496DE44DD41EBFEF508AE9F82F18008F3121DC09CE3C1B54B34F151AF709E356573EC797F9u5O"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«в»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(в части автономных учреждений) </w:t>
      </w:r>
      <w:r>
        <w:fldChar w:fldCharType="begin"/>
      </w:r>
      <w:r>
        <w:instrText xml:space="preserve"> HYPERLINK "consultantplus://offline/ref=CB892046496DE44DD41EBFEF508AE9F82F18008F3121DC09CE3C1B54B34F151AF709E356573EC797F9u4O"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пункта 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</w:t>
      </w:r>
      <w:r>
        <w:fldChar w:fldCharType="begin"/>
      </w:r>
      <w:r>
        <w:instrText xml:space="preserve"> HYPERLINK "consultantplus://offline/ref=CB892046496DE44DD41EBFEF508AE9F82C11008A3323DC09CE3C1B54B34F151AF709E356573FC49FF9uCO"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 включенных в планы финансово-хозяйственной деятельности (далее - план ФХД) муниципальных бюджетных и автономных учреждений с учетом поставленных на учет бюджетных обязательств в соответствии с Порядком учета.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>
        <w:rPr>
          <w:rFonts w:ascii="Times New Roman" w:hAnsi="Times New Roman" w:cs="Times New Roman"/>
          <w:sz w:val="28"/>
          <w:szCs w:val="28"/>
        </w:rPr>
        <w:t xml:space="preserve">8.3. Субъектов контроля, указанных в </w:t>
      </w:r>
      <w:r>
        <w:fldChar w:fldCharType="begin"/>
      </w:r>
      <w:r>
        <w:instrText xml:space="preserve"> HYPERLINK "consultantplus://offline/ref=CB892046496DE44DD41EBFEF508AE9F82F18008F3121DC09CE3C1B54B34F151AF709E356573EC794F9uFO"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подпункте «в» пункта 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(в части муниципальных унитарных предприятий)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r>
        <w:fldChar w:fldCharType="begin"/>
      </w:r>
      <w:r>
        <w:instrText xml:space="preserve"> HYPERLINK "consultantplus://offline/ref=CB892046496DE44DD41EBFEF508AE9F82C1100813523DC09CE3C1B54B34F151AF709E356573DC395F9uEO"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статьей 78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² Бюджетного кодекса Российской Федерации, поставленного на учет в соответствии с Порядком учета.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 осуществлении взаимодействия с субъектами контроля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контроль в соответствии с </w:t>
      </w:r>
      <w:r>
        <w:fldChar w:fldCharType="begin"/>
      </w:r>
      <w:r>
        <w:instrText xml:space="preserve"> HYPERLINK \l "P63"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8 настоящего Порядка планов закупок, являющихся объектами контроля (закрытыми объектами контроля):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 При направлении субъектами контроля в соответствии с </w:t>
      </w:r>
      <w:r>
        <w:fldChar w:fldCharType="begin"/>
      </w:r>
      <w:r>
        <w:instrText xml:space="preserve"> HYPERLINK \l "P43"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пунктом 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объектов контроля для размещения в ЕИС и направлении закрытого объекта контроля на согласование в Администрацию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 При постановке Администрацией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При уменьшении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 При уменьшении показателей выплат на закупку товаров, работ, услуг, осуществляемых в соответствии с Федеральным </w:t>
      </w:r>
      <w:r>
        <w:fldChar w:fldCharType="begin"/>
      </w:r>
      <w:r>
        <w:instrText xml:space="preserve"> HYPERLINK "consultantplus://offline/ref=CB892046496DE44DD41EBFEF508AE9F82C11008A3323DC09CE3C1B54B3F4uFO"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 включенных в планы ФХД.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 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r>
        <w:fldChar w:fldCharType="begin"/>
      </w:r>
      <w:r>
        <w:instrText xml:space="preserve"> HYPERLINK "consultantplus://offline/ref=CB892046496DE44DD41EBFEF508AE9F82C1100813523DC09CE3C1B54B34F151AF709E356573DC395F9uEO"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статьей 78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² Бюджетного кодекса Российской Федерации, определяемых в соответствии с </w:t>
      </w:r>
      <w:r>
        <w:fldChar w:fldCharType="begin"/>
      </w:r>
      <w:r>
        <w:instrText xml:space="preserve"> HYPERLINK \l "P74"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подпунктом 8.3 пункта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8 настоящего Порядка.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При осуществлении взаимодействия с субъектами контроля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проверяет в соответствии с </w:t>
      </w:r>
      <w:r>
        <w:fldChar w:fldCharType="begin"/>
      </w:r>
      <w:r>
        <w:instrText xml:space="preserve"> HYPERLINK "consultantplus://offline/ref=CB892046496DE44DD41EBFEF508AE9F82F18008F3121DC09CE3C1B54B34F151AF709E356573EC792F9uEO"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подпунктом «б» пункта 13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 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>
        <w:rPr>
          <w:rFonts w:ascii="Times New Roman" w:hAnsi="Times New Roman" w:cs="Times New Roman"/>
          <w:sz w:val="28"/>
          <w:szCs w:val="28"/>
        </w:rPr>
        <w:t>10.2. 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Протокол определения поставщика (подрядчика, исполнителя) (сведения о протоколе) на: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r>
        <w:fldChar w:fldCharType="begin"/>
      </w:r>
      <w:r>
        <w:instrText xml:space="preserve"> HYPERLINK "consultantplus://offline/ref=CB892046496DE44DD41EBFEF508AE9F82C11008A3323DC09CE3C1B54B3F4uFO"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0"/>
      <w:bookmarkEnd w:id="3"/>
      <w:r>
        <w:rPr>
          <w:rFonts w:ascii="Times New Roman" w:hAnsi="Times New Roman" w:cs="Times New Roman"/>
          <w:sz w:val="28"/>
          <w:szCs w:val="28"/>
        </w:rPr>
        <w:t>10.4. 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 Информацию, включаемую в реестр контрактов (сведения, включаемые в закрытый реестр контрактов) на соответствие: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настоящем подпункте объекты контроля проверяются Администрацией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информационной системе «АЦК-Финансы» при размещении в ЕИС, а закрытые объекты контроля (сведения о закрытых объектах контроля) - при согласовании их Администрацией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Предусмотренное </w:t>
      </w:r>
      <w:r>
        <w:fldChar w:fldCharType="begin"/>
      </w:r>
      <w:r>
        <w:instrText xml:space="preserve"> HYPERLINK \l "P84"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10 настоящего Порядка взаимодействие субъектов контроля с Администрацией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 проверке объектов контроля (сведений об объектах контроля), указанных в </w:t>
      </w:r>
      <w:r>
        <w:fldChar w:fldCharType="begin"/>
      </w:r>
      <w:r>
        <w:instrText xml:space="preserve"> HYPERLINK \l "P86"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10.2 – 10.4 пункта 10 настоящего Порядка, осуществляется с учетом следующих особенностей: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 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r>
        <w:fldChar w:fldCharType="begin"/>
      </w:r>
      <w:r>
        <w:instrText xml:space="preserve"> HYPERLINK "consultantplus://offline/ref=CB892046496DE44DD41EBFEF508AE9F82C11008A3323DC09CE3C1B54B34F151AF709E356573EC59FF9uDO"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статьей 26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r>
        <w:fldChar w:fldCharType="begin"/>
      </w:r>
      <w:r>
        <w:instrText xml:space="preserve"> HYPERLINK "consultantplus://offline/ref=CB892046496DE44DD41EBFEF508AE9F82C11008A3323DC09CE3C1B54B34F151AF709E356573EC591F9uFO"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статьей 25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проверяются на: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r>
        <w:fldChar w:fldCharType="begin"/>
      </w:r>
      <w:r>
        <w:instrText xml:space="preserve"> HYPERLINK "consultantplus://offline/ref=CB892046496DE44DD41EBFEF508AE9F82C11008A3323DC09CE3C1B54B3F4uFO"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Объекты контроля по закупкам, указываемым в плане-графике закупок отдельной строкой в установленных случаях, проверяются на непревышение включенной в план-график закупок информации о планируемых платежах по таким закупкам с учетом: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 Проект контракта, при заключении контракта с несколькими участниками закупки в случаях, предусмотренных </w:t>
      </w:r>
      <w:r>
        <w:fldChar w:fldCharType="begin"/>
      </w:r>
      <w:r>
        <w:instrText xml:space="preserve"> HYPERLINK "consultantplus://offline/ref=CB892046496DE44DD41EBFEF508AE9F82C11008A3323DC09CE3C1B54B34F151AF709E356573EC397F9uDO"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частью 10 статьи 34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закона, проверяется на: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сроки, установленные </w:t>
      </w:r>
      <w:r>
        <w:fldChar w:fldCharType="begin"/>
      </w:r>
      <w:r>
        <w:instrText xml:space="preserve"> HYPERLINK "consultantplus://offline/ref=CB892046496DE44DD41EBFEF508AE9F82F18008F3121DC09CE3C1B54B34F151AF709E356573EC793F9uDO"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пунктами 14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fldChar w:fldCharType="begin"/>
      </w:r>
      <w:r>
        <w:instrText xml:space="preserve"> HYPERLINK "consultantplus://offline/ref=CB892046496DE44DD41EBFEF508AE9F82F18008F3121DC09CE3C1B54B34F151AF709E356573EC793F9uEO"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Финансовое управление: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 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r>
        <w:fldChar w:fldCharType="begin"/>
      </w:r>
      <w:r>
        <w:instrText xml:space="preserve"> HYPERLINK "consultantplus://offline/ref=CB892046496DE44DD41EBFEF508AE9F82F18008F3121DC09CE3C1B54B34F151AF709E356573EC796F9u4O"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объект контроля размещается в ЕИС и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субъекту контроля в информационной системе «АЦК-Финансы» уведомление о результате контроля по форме согласно </w:t>
      </w:r>
      <w:r>
        <w:fldChar w:fldCharType="begin"/>
      </w:r>
      <w:r>
        <w:instrText xml:space="preserve"> HYPERLINK \l "P875"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6 к настоящему Порядку, которое размещается в ЕИС,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 В случае выявления при проведении Администрацией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r>
        <w:fldChar w:fldCharType="begin"/>
      </w:r>
      <w:r>
        <w:instrText xml:space="preserve"> HYPERLINK "consultantplus://offline/ref=CB892046496DE44DD41EBFEF508AE9F82F18008F3121DC09CE3C1B54B34F151AF709E356573EC796F9u4O"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контроля и настоящим Порядком, Финансовое управление направляет субъекту контроля в информационной системе «АЦК-Финансы»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r>
        <w:fldChar w:fldCharType="begin"/>
      </w:r>
      <w:r>
        <w:instrText xml:space="preserve"> HYPERLINK "consultantplus://offline/ref=CB892046496DE44DD41EBFEF508AE9F82C11008A3323DC09CE3C1B54B34F151AF709E356573FC49FF9uCO"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частью 5 статьи 99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по форме согласно </w:t>
      </w:r>
      <w:r>
        <w:fldChar w:fldCharType="begin"/>
      </w:r>
      <w:r>
        <w:instrText xml:space="preserve"> HYPERLINK \l "P875"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7 к настоящему Порядку и при проверке контролируемой информации, содержащейся: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Администрациия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r>
        <w:fldChar w:fldCharType="begin"/>
      </w:r>
      <w:r>
        <w:instrText xml:space="preserve"> HYPERLINK \l "P70"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 xml:space="preserve">подпунктами 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8.2 и 8.3 пункта 8 настоящего Порядка;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объектах контроля, указанных в </w:t>
      </w:r>
      <w:r>
        <w:fldChar w:fldCharType="begin"/>
      </w:r>
      <w:r>
        <w:instrText xml:space="preserve"> HYPERLINK \l "P84"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0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>
      <w:pPr>
        <w:pStyle w:val="1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Администрация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3 часов с момента формирования результатов контроля уведомляет в соответствии с пунктом 12 настоящего Порядка по формам согласно приложениям №№ 6, 7 к настоящему Порядку субъект контроля об указанных результатах.</w:t>
      </w:r>
    </w:p>
    <w:p>
      <w:pPr>
        <w:pStyle w:val="10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/>
    <w:sectPr>
      <w:pgSz w:w="11906" w:h="16838"/>
      <w:pgMar w:top="851" w:right="851" w:bottom="851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ejaVuSans">
    <w:altName w:val="Times New Roman"/>
    <w:panose1 w:val="00000000000000000000"/>
    <w:charset w:val="CC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D1"/>
    <w:rsid w:val="002E4BB5"/>
    <w:rsid w:val="003374CB"/>
    <w:rsid w:val="0036312C"/>
    <w:rsid w:val="003D4F1C"/>
    <w:rsid w:val="00412A5F"/>
    <w:rsid w:val="006114BD"/>
    <w:rsid w:val="007952F9"/>
    <w:rsid w:val="0091492C"/>
    <w:rsid w:val="00970CD1"/>
    <w:rsid w:val="00BF7442"/>
    <w:rsid w:val="00E64425"/>
    <w:rsid w:val="00EF00F5"/>
    <w:rsid w:val="2EDA001B"/>
    <w:rsid w:val="3DCE1BB1"/>
    <w:rsid w:val="4678359E"/>
    <w:rsid w:val="46884833"/>
    <w:rsid w:val="4BEB1C2E"/>
    <w:rsid w:val="5B5206D8"/>
    <w:rsid w:val="7530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outlineLvl w:val="0"/>
    </w:pPr>
    <w:rPr>
      <w:sz w:val="28"/>
    </w:rPr>
  </w:style>
  <w:style w:type="paragraph" w:styleId="3">
    <w:name w:val="heading 2"/>
    <w:basedOn w:val="1"/>
    <w:next w:val="1"/>
    <w:link w:val="9"/>
    <w:qFormat/>
    <w:uiPriority w:val="0"/>
    <w:pPr>
      <w:keepNext/>
      <w:jc w:val="center"/>
      <w:outlineLvl w:val="1"/>
    </w:pPr>
    <w:rPr>
      <w:b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Title"/>
    <w:basedOn w:val="1"/>
    <w:qFormat/>
    <w:uiPriority w:val="0"/>
    <w:pPr>
      <w:suppressAutoHyphens w:val="0"/>
      <w:jc w:val="center"/>
    </w:pPr>
    <w:rPr>
      <w:b/>
      <w:lang w:eastAsia="ru-RU"/>
    </w:rPr>
  </w:style>
  <w:style w:type="character" w:customStyle="1" w:styleId="8">
    <w:name w:val="Заголовок 1 Знак"/>
    <w:basedOn w:val="6"/>
    <w:link w:val="2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9">
    <w:name w:val="Заголовок 2 Знак"/>
    <w:basedOn w:val="6"/>
    <w:link w:val="3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customStyle="1" w:styleId="10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1">
    <w:name w:val="Текст выноски Знак"/>
    <w:basedOn w:val="6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Administracia</Company>
  <Pages>1</Pages>
  <Words>4316</Words>
  <Characters>24605</Characters>
  <Lines>205</Lines>
  <Paragraphs>57</Paragraphs>
  <TotalTime>14</TotalTime>
  <ScaleCrop>false</ScaleCrop>
  <LinksUpToDate>false</LinksUpToDate>
  <CharactersWithSpaces>28864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2017-01-12T07:35:00Z</dcterms:created>
  <dc:creator>adm</dc:creator>
  <cp:lastModifiedBy>роорпо</cp:lastModifiedBy>
  <cp:lastPrinted>2017-01-16T10:24:00Z</cp:lastPrinted>
  <dcterms:modified xsi:type="dcterms:W3CDTF">2020-02-07T09:52:35Z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