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49" w:rsidRDefault="00974349" w:rsidP="00442D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13F" w:rsidRDefault="00DC4B0A" w:rsidP="00DC4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C4B0A" w:rsidRPr="00DC4B0A" w:rsidRDefault="00DC4B0A" w:rsidP="00E635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обсуждения проекта постановления Администрации Николаевского сельского поселения </w:t>
      </w:r>
      <w:r w:rsidRPr="00DC4B0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</w:t>
      </w:r>
      <w:r w:rsidR="00442DFB" w:rsidRPr="00442DFB">
        <w:rPr>
          <w:rFonts w:ascii="Times New Roman" w:eastAsia="Calibri" w:hAnsi="Times New Roman" w:cs="Times New Roman"/>
          <w:kern w:val="2"/>
          <w:sz w:val="28"/>
          <w:szCs w:val="28"/>
        </w:rPr>
        <w:t>20.09.2022 № 195</w:t>
      </w:r>
      <w:r w:rsidR="00442DFB" w:rsidRPr="00106FA3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DC4B0A">
        <w:rPr>
          <w:rFonts w:ascii="Times New Roman" w:hAnsi="Times New Roman" w:cs="Times New Roman"/>
          <w:sz w:val="28"/>
          <w:szCs w:val="28"/>
        </w:rPr>
        <w:t>«Об утверждении бюджетного прогноза Николаевского сельского поселения на долгосрочный период</w:t>
      </w:r>
      <w:r w:rsidR="00442DFB" w:rsidRPr="00442DFB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442DFB" w:rsidRPr="00442DFB">
        <w:rPr>
          <w:rFonts w:ascii="Times New Roman" w:eastAsia="Calibri" w:hAnsi="Times New Roman" w:cs="Times New Roman"/>
          <w:kern w:val="2"/>
          <w:sz w:val="28"/>
          <w:szCs w:val="28"/>
        </w:rPr>
        <w:t>2023-2036 годов</w:t>
      </w:r>
      <w:r w:rsidRPr="00DC4B0A">
        <w:rPr>
          <w:rFonts w:ascii="Times New Roman" w:hAnsi="Times New Roman" w:cs="Times New Roman"/>
          <w:sz w:val="28"/>
          <w:szCs w:val="28"/>
        </w:rPr>
        <w:t>»</w:t>
      </w:r>
    </w:p>
    <w:p w:rsidR="00974349" w:rsidRDefault="00974349" w:rsidP="00974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349" w:rsidRDefault="00974349" w:rsidP="0097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559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5965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42DFB">
        <w:rPr>
          <w:rFonts w:ascii="Times New Roman" w:hAnsi="Times New Roman" w:cs="Times New Roman"/>
          <w:sz w:val="28"/>
          <w:szCs w:val="28"/>
        </w:rPr>
        <w:t xml:space="preserve">                             15</w:t>
      </w:r>
      <w:r w:rsidR="00657AF5">
        <w:rPr>
          <w:rFonts w:ascii="Times New Roman" w:hAnsi="Times New Roman" w:cs="Times New Roman"/>
          <w:sz w:val="28"/>
          <w:szCs w:val="28"/>
        </w:rPr>
        <w:t xml:space="preserve"> </w:t>
      </w:r>
      <w:r w:rsidR="00581215">
        <w:rPr>
          <w:rFonts w:ascii="Times New Roman" w:hAnsi="Times New Roman" w:cs="Times New Roman"/>
          <w:sz w:val="28"/>
          <w:szCs w:val="28"/>
        </w:rPr>
        <w:t>февраля 2024</w:t>
      </w:r>
      <w:r w:rsidR="00F6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C4B0A" w:rsidRDefault="00DC4B0A" w:rsidP="0097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B0A" w:rsidRPr="00E63576" w:rsidRDefault="00D62C3D" w:rsidP="00D62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C4B0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постановления Администрации Николаевского сельского поселения </w:t>
      </w:r>
      <w:r w:rsidR="00DC4B0A" w:rsidRPr="00DC4B0A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Николаевского сельского поселения на долгосрочный период»</w:t>
      </w:r>
      <w:r w:rsidR="00DC4B0A">
        <w:rPr>
          <w:rFonts w:ascii="Times New Roman" w:hAnsi="Times New Roman" w:cs="Times New Roman"/>
          <w:sz w:val="28"/>
          <w:szCs w:val="28"/>
        </w:rPr>
        <w:t xml:space="preserve"> (далее общественное обсуждение) проведено в соответствии с правилами разработки и утверждения бюджетного прогноза Николаевского сельского поселения на д</w:t>
      </w:r>
      <w:r w:rsidR="0013417A">
        <w:rPr>
          <w:rFonts w:ascii="Times New Roman" w:hAnsi="Times New Roman" w:cs="Times New Roman"/>
          <w:sz w:val="28"/>
          <w:szCs w:val="28"/>
        </w:rPr>
        <w:t>олгосрочный</w:t>
      </w:r>
      <w:r w:rsidR="00DC4B0A">
        <w:rPr>
          <w:rFonts w:ascii="Times New Roman" w:hAnsi="Times New Roman" w:cs="Times New Roman"/>
          <w:sz w:val="28"/>
          <w:szCs w:val="28"/>
        </w:rPr>
        <w:t xml:space="preserve"> период, утвержде</w:t>
      </w:r>
      <w:r w:rsidR="00E63576">
        <w:rPr>
          <w:rFonts w:ascii="Times New Roman" w:hAnsi="Times New Roman" w:cs="Times New Roman"/>
          <w:sz w:val="28"/>
          <w:szCs w:val="28"/>
        </w:rPr>
        <w:t>нными</w:t>
      </w:r>
      <w:r w:rsidR="00DC4B0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C4B0A" w:rsidRP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E63576" w:rsidRPr="00E63576">
        <w:rPr>
          <w:rFonts w:ascii="Times New Roman" w:hAnsi="Times New Roman" w:cs="Times New Roman"/>
          <w:kern w:val="2"/>
          <w:sz w:val="28"/>
          <w:szCs w:val="28"/>
        </w:rPr>
        <w:t>от 10.05.2016г. № 167 «Об утверждении Правил разработки и утверждения бюджетного прогноза Николаевского сельского поселения на долгосрочный период»</w:t>
      </w:r>
      <w:r w:rsidR="00E63576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13417A" w:rsidRDefault="00E63576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417A">
        <w:rPr>
          <w:rFonts w:ascii="Times New Roman" w:hAnsi="Times New Roman" w:cs="Times New Roman"/>
          <w:sz w:val="28"/>
          <w:szCs w:val="28"/>
        </w:rPr>
        <w:t>Общественное обсуждени</w:t>
      </w:r>
      <w:r w:rsidR="009824BF">
        <w:rPr>
          <w:rFonts w:ascii="Times New Roman" w:hAnsi="Times New Roman" w:cs="Times New Roman"/>
          <w:sz w:val="28"/>
          <w:szCs w:val="28"/>
        </w:rPr>
        <w:t xml:space="preserve">е проведено путем размещения с </w:t>
      </w:r>
      <w:r w:rsidR="0013417A">
        <w:rPr>
          <w:rFonts w:ascii="Times New Roman" w:hAnsi="Times New Roman" w:cs="Times New Roman"/>
          <w:sz w:val="28"/>
          <w:szCs w:val="28"/>
        </w:rPr>
        <w:t xml:space="preserve"> </w:t>
      </w:r>
      <w:r w:rsidR="00442DFB">
        <w:rPr>
          <w:rFonts w:ascii="Times New Roman" w:eastAsia="Times New Roman" w:hAnsi="Times New Roman" w:cs="Times New Roman"/>
          <w:color w:val="102A49"/>
          <w:sz w:val="28"/>
          <w:szCs w:val="28"/>
        </w:rPr>
        <w:t>06.02.2</w:t>
      </w:r>
      <w:r w:rsidR="00581215">
        <w:rPr>
          <w:rFonts w:ascii="Times New Roman" w:eastAsia="Times New Roman" w:hAnsi="Times New Roman" w:cs="Times New Roman"/>
          <w:color w:val="102A49"/>
          <w:sz w:val="28"/>
          <w:szCs w:val="28"/>
        </w:rPr>
        <w:t>024 по 15.02.2024</w:t>
      </w:r>
      <w:r w:rsidR="000909AA" w:rsidRPr="000909AA">
        <w:rPr>
          <w:rFonts w:ascii="Times New Roman" w:eastAsia="Times New Roman" w:hAnsi="Times New Roman" w:cs="Times New Roman"/>
          <w:color w:val="102A49"/>
          <w:sz w:val="28"/>
          <w:szCs w:val="28"/>
        </w:rPr>
        <w:t xml:space="preserve"> года</w:t>
      </w:r>
      <w:r w:rsidR="0013417A" w:rsidRPr="000909AA">
        <w:rPr>
          <w:rFonts w:ascii="Times New Roman" w:hAnsi="Times New Roman" w:cs="Times New Roman"/>
          <w:sz w:val="28"/>
          <w:szCs w:val="28"/>
        </w:rPr>
        <w:t xml:space="preserve"> </w:t>
      </w:r>
      <w:r w:rsidR="0013417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442DFB">
        <w:rPr>
          <w:rFonts w:ascii="Times New Roman" w:hAnsi="Times New Roman" w:cs="Times New Roman"/>
          <w:sz w:val="28"/>
          <w:szCs w:val="28"/>
        </w:rPr>
        <w:t>«</w:t>
      </w:r>
      <w:r w:rsidR="00442DFB" w:rsidRPr="00DC4B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442DFB" w:rsidRPr="00442DFB">
        <w:rPr>
          <w:rFonts w:ascii="Times New Roman" w:eastAsia="Calibri" w:hAnsi="Times New Roman" w:cs="Times New Roman"/>
          <w:kern w:val="2"/>
          <w:sz w:val="28"/>
          <w:szCs w:val="28"/>
        </w:rPr>
        <w:t>20.09.2022 № 195</w:t>
      </w:r>
      <w:r w:rsidR="00442DFB" w:rsidRP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13417A" w:rsidRPr="00DC4B0A">
        <w:rPr>
          <w:rFonts w:ascii="Times New Roman" w:hAnsi="Times New Roman" w:cs="Times New Roman"/>
          <w:sz w:val="28"/>
          <w:szCs w:val="28"/>
        </w:rPr>
        <w:t>«Об утверждении бюджетного прогноза Николаевского сельского поселения на долгосрочный период»</w:t>
      </w:r>
      <w:r w:rsidR="00D62C3D">
        <w:rPr>
          <w:rFonts w:ascii="Times New Roman" w:hAnsi="Times New Roman" w:cs="Times New Roman"/>
          <w:sz w:val="28"/>
          <w:szCs w:val="28"/>
        </w:rPr>
        <w:t xml:space="preserve"> на официальном сайте Николаевского сельского поселения в информационной </w:t>
      </w:r>
      <w:proofErr w:type="gramStart"/>
      <w:r w:rsidR="00D62C3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62C3D">
        <w:rPr>
          <w:rFonts w:ascii="Times New Roman" w:hAnsi="Times New Roman" w:cs="Times New Roman"/>
          <w:sz w:val="28"/>
          <w:szCs w:val="28"/>
        </w:rPr>
        <w:t>елекоммуникационной сети интернет.</w:t>
      </w:r>
    </w:p>
    <w:p w:rsidR="00D62C3D" w:rsidRPr="000A457C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проведения общественного обсуждения организован прием замечаний и предложений по проекту на адрес электронной почты администрации Николаевского сельского поселения </w:t>
      </w:r>
      <w:hyperlink r:id="rId4" w:history="1"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62C3D">
          <w:rPr>
            <w:rStyle w:val="a3"/>
            <w:rFonts w:ascii="Times New Roman" w:hAnsi="Times New Roman" w:cs="Times New Roman"/>
            <w:sz w:val="28"/>
            <w:szCs w:val="28"/>
          </w:rPr>
          <w:t>26273@</w:t>
        </w:r>
        <w:proofErr w:type="spellStart"/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D62C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3D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результатам общественного обсуждения проекта постановления </w:t>
      </w:r>
      <w:r w:rsidRPr="00DC4B0A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Николаевского сельского поселения на долгосрочный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62C3D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Доработка про</w:t>
      </w:r>
      <w:r w:rsidR="00442DFB">
        <w:rPr>
          <w:rFonts w:ascii="Times New Roman" w:hAnsi="Times New Roman" w:cs="Times New Roman"/>
          <w:sz w:val="28"/>
          <w:szCs w:val="28"/>
        </w:rPr>
        <w:t>екта бюджетного прогноза на 2023</w:t>
      </w:r>
      <w:r w:rsidR="009824BF">
        <w:rPr>
          <w:rFonts w:ascii="Times New Roman" w:hAnsi="Times New Roman" w:cs="Times New Roman"/>
          <w:sz w:val="28"/>
          <w:szCs w:val="28"/>
        </w:rPr>
        <w:t xml:space="preserve"> – 2036</w:t>
      </w:r>
      <w:r>
        <w:rPr>
          <w:rFonts w:ascii="Times New Roman" w:hAnsi="Times New Roman" w:cs="Times New Roman"/>
          <w:sz w:val="28"/>
          <w:szCs w:val="28"/>
        </w:rPr>
        <w:t xml:space="preserve"> годы не требуется.</w:t>
      </w:r>
    </w:p>
    <w:p w:rsidR="00D62C3D" w:rsidRDefault="00D62C3D" w:rsidP="00E6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D62C3D" w:rsidRP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Полякова Т.А.</w:t>
      </w:r>
    </w:p>
    <w:p w:rsidR="004233A2" w:rsidRPr="00C12660" w:rsidRDefault="004233A2" w:rsidP="0042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33A2" w:rsidRPr="00C12660" w:rsidSect="0000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4349"/>
    <w:rsid w:val="000068CD"/>
    <w:rsid w:val="00015202"/>
    <w:rsid w:val="000909AA"/>
    <w:rsid w:val="000A457C"/>
    <w:rsid w:val="0013417A"/>
    <w:rsid w:val="00220DC7"/>
    <w:rsid w:val="002827E7"/>
    <w:rsid w:val="00350959"/>
    <w:rsid w:val="004233A2"/>
    <w:rsid w:val="004302E3"/>
    <w:rsid w:val="00442DFB"/>
    <w:rsid w:val="004D40F1"/>
    <w:rsid w:val="00525D32"/>
    <w:rsid w:val="00532E9D"/>
    <w:rsid w:val="00581215"/>
    <w:rsid w:val="005E3D18"/>
    <w:rsid w:val="00623944"/>
    <w:rsid w:val="00657AF5"/>
    <w:rsid w:val="00666152"/>
    <w:rsid w:val="006B62B6"/>
    <w:rsid w:val="008266A6"/>
    <w:rsid w:val="00850D4B"/>
    <w:rsid w:val="0091310E"/>
    <w:rsid w:val="00955711"/>
    <w:rsid w:val="00974349"/>
    <w:rsid w:val="009824BF"/>
    <w:rsid w:val="00B81927"/>
    <w:rsid w:val="00C12660"/>
    <w:rsid w:val="00CB7C84"/>
    <w:rsid w:val="00CD19A4"/>
    <w:rsid w:val="00CE3FFA"/>
    <w:rsid w:val="00D62C3D"/>
    <w:rsid w:val="00DC4B0A"/>
    <w:rsid w:val="00E439A6"/>
    <w:rsid w:val="00E5313F"/>
    <w:rsid w:val="00E543BF"/>
    <w:rsid w:val="00E55965"/>
    <w:rsid w:val="00E63576"/>
    <w:rsid w:val="00E96D82"/>
    <w:rsid w:val="00EE1303"/>
    <w:rsid w:val="00F32EAE"/>
    <w:rsid w:val="00F64E12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7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2019-12-17T05:03:00Z</cp:lastPrinted>
  <dcterms:created xsi:type="dcterms:W3CDTF">2017-03-21T05:27:00Z</dcterms:created>
  <dcterms:modified xsi:type="dcterms:W3CDTF">2024-02-27T06:48:00Z</dcterms:modified>
</cp:coreProperties>
</file>