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заседания </w:t>
      </w:r>
      <w:r>
        <w:rPr>
          <w:b w:val="1"/>
          <w:sz w:val="28"/>
        </w:rPr>
        <w:t>малого совета по межэтническим отношениям муниципального образования «</w:t>
      </w:r>
      <w:r>
        <w:rPr>
          <w:b w:val="1"/>
          <w:sz w:val="28"/>
        </w:rPr>
        <w:t>Николаевское сельское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поселение</w:t>
      </w:r>
      <w:r>
        <w:rPr>
          <w:b w:val="1"/>
          <w:sz w:val="28"/>
        </w:rPr>
        <w:t>»</w:t>
      </w:r>
    </w:p>
    <w:p w14:paraId="03000000">
      <w:pPr>
        <w:tabs>
          <w:tab w:leader="none" w:pos="4125" w:val="left"/>
        </w:tabs>
        <w:ind/>
        <w:jc w:val="center"/>
        <w:rPr>
          <w:b w:val="1"/>
          <w:sz w:val="28"/>
        </w:rPr>
      </w:pPr>
    </w:p>
    <w:p w14:paraId="04000000">
      <w:pPr>
        <w:tabs>
          <w:tab w:leader="none" w:pos="4125" w:val="left"/>
        </w:tabs>
        <w:ind/>
        <w:jc w:val="center"/>
        <w:rPr>
          <w:sz w:val="28"/>
        </w:rPr>
      </w:pP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</w:t>
      </w:r>
    </w:p>
    <w:p w14:paraId="05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года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с. Николаевка</w:t>
      </w:r>
    </w:p>
    <w:p w14:paraId="06000000">
      <w:pPr>
        <w:rPr>
          <w:sz w:val="28"/>
        </w:rPr>
      </w:pPr>
      <w:r>
        <w:rPr>
          <w:sz w:val="28"/>
        </w:rPr>
        <w:t xml:space="preserve"> </w:t>
      </w:r>
    </w:p>
    <w:p w14:paraId="07000000">
      <w:pPr>
        <w:ind/>
        <w:jc w:val="both"/>
        <w:rPr>
          <w:sz w:val="28"/>
        </w:rPr>
      </w:pPr>
      <w:r>
        <w:rPr>
          <w:b w:val="1"/>
          <w:sz w:val="28"/>
        </w:rPr>
        <w:t>Председатель:</w:t>
      </w:r>
      <w:r>
        <w:rPr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валева Елена Павловна</w:t>
      </w:r>
      <w:r>
        <w:rPr>
          <w:sz w:val="28"/>
        </w:rPr>
        <w:t xml:space="preserve"> - </w:t>
      </w: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  <w:r>
        <w:rPr>
          <w:sz w:val="28"/>
        </w:rPr>
        <w:t>Николаевского</w:t>
      </w:r>
      <w:r>
        <w:rPr>
          <w:sz w:val="28"/>
        </w:rPr>
        <w:t xml:space="preserve"> с</w:t>
      </w:r>
      <w:r>
        <w:rPr>
          <w:sz w:val="28"/>
        </w:rPr>
        <w:t>е</w:t>
      </w:r>
      <w:r>
        <w:rPr>
          <w:sz w:val="28"/>
        </w:rPr>
        <w:t>льского поселения</w:t>
      </w:r>
    </w:p>
    <w:p w14:paraId="08000000">
      <w:pPr>
        <w:ind/>
        <w:jc w:val="both"/>
        <w:rPr>
          <w:sz w:val="28"/>
        </w:rPr>
      </w:pPr>
      <w:r>
        <w:rPr>
          <w:b w:val="1"/>
          <w:sz w:val="28"/>
        </w:rPr>
        <w:t>Секретарь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Полякова Олеся Петровна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ведущий </w:t>
      </w:r>
      <w:r>
        <w:rPr>
          <w:sz w:val="28"/>
        </w:rPr>
        <w:t xml:space="preserve"> с</w:t>
      </w:r>
      <w:r>
        <w:rPr>
          <w:sz w:val="28"/>
        </w:rPr>
        <w:t xml:space="preserve">пециалист </w:t>
      </w:r>
      <w:r>
        <w:rPr>
          <w:sz w:val="28"/>
        </w:rPr>
        <w:t>сектора муниципального иму</w:t>
      </w:r>
      <w:r>
        <w:rPr>
          <w:sz w:val="28"/>
        </w:rPr>
        <w:t>щества</w:t>
      </w:r>
      <w:r>
        <w:rPr>
          <w:sz w:val="28"/>
        </w:rPr>
        <w:t>, земельных отношений и ЖКХ</w:t>
      </w:r>
      <w:r>
        <w:rPr>
          <w:sz w:val="28"/>
        </w:rPr>
        <w:t xml:space="preserve"> Администрации </w:t>
      </w:r>
      <w:r>
        <w:rPr>
          <w:sz w:val="28"/>
        </w:rPr>
        <w:t>Николаевского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</w:t>
      </w: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Члены малого совета: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1. </w:t>
      </w:r>
      <w:r>
        <w:rPr>
          <w:sz w:val="28"/>
        </w:rPr>
        <w:t xml:space="preserve"> </w:t>
      </w:r>
      <w:r>
        <w:rPr>
          <w:sz w:val="28"/>
        </w:rPr>
        <w:t>Волошин И.П.</w:t>
      </w:r>
      <w:r>
        <w:rPr>
          <w:sz w:val="28"/>
        </w:rPr>
        <w:t xml:space="preserve"> - представите</w:t>
      </w:r>
      <w:r>
        <w:rPr>
          <w:sz w:val="28"/>
        </w:rPr>
        <w:t>ль национальной группы</w:t>
      </w:r>
      <w:r>
        <w:rPr>
          <w:sz w:val="28"/>
        </w:rPr>
        <w:t xml:space="preserve"> цыган</w:t>
      </w:r>
      <w:r>
        <w:rPr>
          <w:sz w:val="28"/>
        </w:rPr>
        <w:t>.</w:t>
      </w:r>
    </w:p>
    <w:p w14:paraId="0B000000">
      <w:pPr>
        <w:ind w:firstLine="24" w:left="0"/>
        <w:jc w:val="both"/>
        <w:rPr>
          <w:sz w:val="28"/>
        </w:rPr>
      </w:pPr>
      <w:r>
        <w:rPr>
          <w:sz w:val="28"/>
        </w:rPr>
        <w:t xml:space="preserve"> 2</w:t>
      </w:r>
      <w:r>
        <w:rPr>
          <w:sz w:val="28"/>
        </w:rPr>
        <w:t xml:space="preserve">.  </w:t>
      </w:r>
      <w:r>
        <w:rPr>
          <w:sz w:val="28"/>
        </w:rPr>
        <w:t>Сарки</w:t>
      </w:r>
      <w:r>
        <w:rPr>
          <w:sz w:val="28"/>
        </w:rPr>
        <w:t>сян Г.Г.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представитель национальной группы</w:t>
      </w:r>
      <w:r>
        <w:rPr>
          <w:sz w:val="28"/>
        </w:rPr>
        <w:t xml:space="preserve"> </w:t>
      </w:r>
      <w:r>
        <w:rPr>
          <w:sz w:val="28"/>
        </w:rPr>
        <w:t>армян</w:t>
      </w:r>
      <w:r>
        <w:rPr>
          <w:sz w:val="28"/>
        </w:rPr>
        <w:t>.</w:t>
      </w:r>
    </w:p>
    <w:p w14:paraId="0C000000">
      <w:pPr>
        <w:ind w:firstLine="24" w:left="0"/>
        <w:jc w:val="both"/>
        <w:rPr>
          <w:sz w:val="28"/>
        </w:rPr>
      </w:pPr>
      <w:r>
        <w:rPr>
          <w:sz w:val="28"/>
        </w:rPr>
        <w:t xml:space="preserve"> 3.  </w:t>
      </w:r>
      <w:r>
        <w:rPr>
          <w:sz w:val="28"/>
        </w:rPr>
        <w:t>Поля</w:t>
      </w:r>
      <w:r>
        <w:rPr>
          <w:sz w:val="28"/>
        </w:rPr>
        <w:t xml:space="preserve">кова С.И.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директор </w:t>
      </w:r>
      <w:r>
        <w:rPr>
          <w:sz w:val="28"/>
        </w:rPr>
        <w:t xml:space="preserve">МБУК </w:t>
      </w:r>
      <w:r>
        <w:rPr>
          <w:sz w:val="28"/>
        </w:rPr>
        <w:t>«</w:t>
      </w:r>
      <w:r>
        <w:rPr>
          <w:sz w:val="28"/>
        </w:rPr>
        <w:t xml:space="preserve">Николаевский </w:t>
      </w:r>
      <w:r>
        <w:rPr>
          <w:sz w:val="28"/>
        </w:rPr>
        <w:t>ДК</w:t>
      </w:r>
      <w:r>
        <w:rPr>
          <w:sz w:val="28"/>
        </w:rPr>
        <w:t>»</w:t>
      </w:r>
      <w:r>
        <w:rPr>
          <w:sz w:val="28"/>
        </w:rPr>
        <w:t>.</w:t>
      </w:r>
    </w:p>
    <w:p w14:paraId="0D000000">
      <w:pPr>
        <w:ind w:firstLine="24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Рогозян А.А.</w:t>
      </w:r>
      <w:r>
        <w:rPr>
          <w:sz w:val="28"/>
        </w:rPr>
        <w:t xml:space="preserve"> – </w:t>
      </w:r>
      <w:r>
        <w:rPr>
          <w:sz w:val="28"/>
        </w:rPr>
        <w:t>начальник сектора муниципальног</w:t>
      </w:r>
      <w:r>
        <w:rPr>
          <w:sz w:val="28"/>
        </w:rPr>
        <w:t>о имущества</w:t>
      </w:r>
      <w:r>
        <w:rPr>
          <w:sz w:val="28"/>
        </w:rPr>
        <w:t>, земельных отно</w:t>
      </w:r>
      <w:r>
        <w:rPr>
          <w:sz w:val="28"/>
        </w:rPr>
        <w:t>шений и ЖКХ</w:t>
      </w:r>
      <w:r>
        <w:rPr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E000000">
      <w:pPr>
        <w:ind w:firstLine="24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5.</w:t>
      </w:r>
      <w:r>
        <w:rPr>
          <w:sz w:val="28"/>
        </w:rPr>
        <w:t xml:space="preserve"> </w:t>
      </w:r>
      <w:r>
        <w:rPr>
          <w:sz w:val="28"/>
        </w:rPr>
        <w:t>Демяненко</w:t>
      </w:r>
      <w:r>
        <w:rPr>
          <w:sz w:val="28"/>
        </w:rPr>
        <w:t xml:space="preserve"> </w:t>
      </w:r>
      <w:r>
        <w:rPr>
          <w:sz w:val="28"/>
        </w:rPr>
        <w:t xml:space="preserve">В.А. - </w:t>
      </w:r>
      <w:r>
        <w:rPr>
          <w:sz w:val="28"/>
        </w:rPr>
        <w:t>У</w:t>
      </w:r>
      <w:r>
        <w:rPr>
          <w:sz w:val="28"/>
        </w:rPr>
        <w:t xml:space="preserve">УП </w:t>
      </w:r>
      <w:r>
        <w:rPr>
          <w:sz w:val="28"/>
        </w:rPr>
        <w:t xml:space="preserve"> ОМВД </w:t>
      </w:r>
      <w:r>
        <w:rPr>
          <w:sz w:val="28"/>
        </w:rPr>
        <w:t>России по</w:t>
      </w:r>
      <w:r>
        <w:rPr>
          <w:sz w:val="28"/>
        </w:rPr>
        <w:t xml:space="preserve"> Неклиновского района</w:t>
      </w:r>
      <w:r>
        <w:rPr>
          <w:sz w:val="28"/>
        </w:rPr>
        <w:t>.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0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>глашённые</w:t>
      </w:r>
      <w:r>
        <w:rPr>
          <w:b w:val="1"/>
          <w:sz w:val="28"/>
        </w:rPr>
        <w:t>:</w:t>
      </w:r>
    </w:p>
    <w:p w14:paraId="11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Гребенюк А.А. – атаман станицы Николаевской, Таганрогского казачьего общества.</w:t>
      </w:r>
      <w:r>
        <w:rPr>
          <w:sz w:val="28"/>
        </w:rPr>
        <w:t xml:space="preserve"> </w:t>
      </w:r>
    </w:p>
    <w:p w14:paraId="12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Манжура Ю</w:t>
      </w:r>
      <w:r>
        <w:rPr>
          <w:sz w:val="28"/>
        </w:rPr>
        <w:t xml:space="preserve">.А.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депутат </w:t>
      </w:r>
      <w:r>
        <w:rPr>
          <w:sz w:val="28"/>
        </w:rPr>
        <w:t xml:space="preserve">Собрания </w:t>
      </w:r>
      <w:r>
        <w:rPr>
          <w:sz w:val="28"/>
        </w:rPr>
        <w:t>депутатов Николаевского сельского поселения.</w:t>
      </w:r>
    </w:p>
    <w:p w14:paraId="13000000">
      <w:pPr>
        <w:ind/>
        <w:jc w:val="both"/>
        <w:rPr>
          <w:b w:val="1"/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Повестка заседания: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Пожарная безопасность на территории </w:t>
      </w:r>
      <w:r>
        <w:rPr>
          <w:sz w:val="28"/>
        </w:rPr>
        <w:t>Николаевского</w:t>
      </w:r>
      <w:r>
        <w:rPr>
          <w:sz w:val="28"/>
        </w:rPr>
        <w:t xml:space="preserve"> сельского поселения.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</w:rPr>
        <w:t>Недопущение и предотвращение межнациональных конфликтов</w:t>
      </w:r>
      <w:r>
        <w:rPr>
          <w:sz w:val="28"/>
        </w:rPr>
        <w:t>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Разное</w:t>
      </w:r>
    </w:p>
    <w:p w14:paraId="19000000">
      <w:pPr>
        <w:ind/>
        <w:jc w:val="both"/>
        <w:rPr>
          <w:b w:val="1"/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b w:val="1"/>
          <w:sz w:val="28"/>
        </w:rPr>
        <w:t>Решили</w:t>
      </w:r>
      <w:r>
        <w:rPr>
          <w:b w:val="1"/>
          <w:sz w:val="28"/>
        </w:rPr>
        <w:t>:</w:t>
      </w:r>
      <w:r>
        <w:rPr>
          <w:sz w:val="28"/>
        </w:rPr>
        <w:t xml:space="preserve"> утвердить</w:t>
      </w:r>
      <w:r>
        <w:rPr>
          <w:sz w:val="28"/>
        </w:rPr>
        <w:t xml:space="preserve"> повестку заседания. </w:t>
      </w:r>
    </w:p>
    <w:p w14:paraId="1B000000">
      <w:pPr>
        <w:ind/>
        <w:jc w:val="both"/>
        <w:rPr>
          <w:sz w:val="28"/>
        </w:rPr>
      </w:pPr>
      <w:r>
        <w:rPr>
          <w:b w:val="1"/>
          <w:sz w:val="28"/>
        </w:rPr>
        <w:t>Голосовали:</w:t>
      </w:r>
      <w:r>
        <w:rPr>
          <w:sz w:val="28"/>
        </w:rPr>
        <w:t xml:space="preserve"> за -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>, против - 0, воздержались - 0.</w:t>
      </w:r>
    </w:p>
    <w:p w14:paraId="1C000000">
      <w:pPr>
        <w:ind/>
        <w:jc w:val="both"/>
        <w:rPr>
          <w:b w:val="1"/>
          <w:sz w:val="28"/>
        </w:rPr>
      </w:pPr>
    </w:p>
    <w:p w14:paraId="1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Слушали</w:t>
      </w:r>
      <w:r>
        <w:rPr>
          <w:b w:val="1"/>
          <w:sz w:val="28"/>
        </w:rPr>
        <w:t>:</w:t>
      </w:r>
    </w:p>
    <w:p w14:paraId="1E000000">
      <w:pPr>
        <w:tabs>
          <w:tab w:leader="none" w:pos="851" w:val="left"/>
        </w:tabs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sz w:val="28"/>
        </w:rPr>
        <w:t>Рогозян А.А.</w:t>
      </w:r>
      <w:r>
        <w:rPr>
          <w:sz w:val="28"/>
        </w:rPr>
        <w:t xml:space="preserve"> довел до сведения собравшихся, что в</w:t>
      </w:r>
      <w:r>
        <w:rPr>
          <w:sz w:val="28"/>
        </w:rPr>
        <w:t xml:space="preserve"> соответствии с </w:t>
      </w:r>
      <w:r>
        <w:rPr>
          <w:sz w:val="28"/>
        </w:rPr>
        <w:t xml:space="preserve"> Постановлением Губе</w:t>
      </w:r>
      <w:r>
        <w:rPr>
          <w:sz w:val="28"/>
        </w:rPr>
        <w:t>рнатора Ростовской области от 24.04.2024 года № 284</w:t>
      </w:r>
      <w:r>
        <w:rPr>
          <w:sz w:val="28"/>
        </w:rPr>
        <w:t xml:space="preserve"> «Об установлении особого противопожарного режима на территории Ростовской области»</w:t>
      </w:r>
      <w:r>
        <w:rPr>
          <w:sz w:val="28"/>
        </w:rPr>
        <w:t>.</w:t>
      </w:r>
    </w:p>
    <w:p w14:paraId="1F000000">
      <w:pPr>
        <w:tabs>
          <w:tab w:leader="none" w:pos="851" w:val="left"/>
        </w:tabs>
        <w:ind/>
        <w:jc w:val="both"/>
        <w:rPr>
          <w:sz w:val="28"/>
        </w:rPr>
      </w:pPr>
      <w:r>
        <w:rPr>
          <w:sz w:val="28"/>
        </w:rPr>
        <w:t xml:space="preserve">            Действия за нарушение статьи 4.5</w:t>
      </w:r>
      <w:r>
        <w:rPr>
          <w:sz w:val="28"/>
        </w:rPr>
        <w:t xml:space="preserve"> «Нарушение порядка действий по предотвращению выжигания сухой растительности» главы 4 «Административные правонарушения в области окружающей среды и природопользования» Закона Ростовской области № 273-ЗС от 25.10.2002 «Об административных правонарушениях» за выжигание сухой растительности, сжигание мусора, в том числе опавших листьев, обрезков деревьев или куста</w:t>
      </w:r>
      <w:r>
        <w:rPr>
          <w:sz w:val="28"/>
        </w:rPr>
        <w:t>рников, других остатков растительности, а также отходов производства и потребления предусматривает административный штраф на граждан в размере от 2500 до 4500 рублей; на должностных лиц – от 25000 до 45000 рублей; на юридических лиц – от 60000 до 10000</w:t>
      </w:r>
      <w:r>
        <w:rPr>
          <w:sz w:val="28"/>
        </w:rPr>
        <w:t>0 рублей. Согласно Правил противопожарного режима РФ, утвержденных Постановлением Правительства РФ от 16 сентября 2020 г. № 1479 «Об утверждении Правил противопожарного режима в Российской Федерации»: - п. 65. Запрещается использовать противопожарные расстояни</w:t>
      </w:r>
      <w:r>
        <w:rPr>
          <w:sz w:val="28"/>
        </w:rPr>
        <w:t xml:space="preserve">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 ) и сжигания отходов и тары. </w:t>
      </w:r>
    </w:p>
    <w:p w14:paraId="20000000">
      <w:pPr>
        <w:tabs>
          <w:tab w:leader="none" w:pos="851" w:val="left"/>
        </w:tabs>
        <w:ind/>
        <w:jc w:val="both"/>
      </w:pPr>
      <w:r>
        <w:rPr>
          <w:sz w:val="28"/>
        </w:rPr>
        <w:t xml:space="preserve"> </w:t>
      </w:r>
      <w:r>
        <w:rPr>
          <w:b w:val="1"/>
          <w:sz w:val="28"/>
        </w:rPr>
        <w:t xml:space="preserve">Решили: </w:t>
      </w:r>
      <w:r>
        <w:rPr>
          <w:sz w:val="28"/>
        </w:rPr>
        <w:t>информацию</w:t>
      </w:r>
      <w:r>
        <w:rPr>
          <w:sz w:val="28"/>
        </w:rPr>
        <w:t xml:space="preserve"> принять к сведению. Рекомендовать представителям национальных групп провести беседу по озвученным вопросам.</w:t>
      </w:r>
    </w:p>
    <w:p w14:paraId="21000000">
      <w:pPr>
        <w:ind/>
        <w:jc w:val="both"/>
        <w:rPr>
          <w:b w:val="1"/>
          <w:sz w:val="28"/>
        </w:rPr>
      </w:pP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Слушали: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Полякова О.П.</w:t>
      </w:r>
      <w:r>
        <w:rPr>
          <w:sz w:val="28"/>
        </w:rPr>
        <w:t xml:space="preserve"> довела до сведения, что </w:t>
      </w:r>
      <w:r>
        <w:rPr>
          <w:sz w:val="28"/>
        </w:rPr>
        <w:t xml:space="preserve">Администрацией </w:t>
      </w:r>
      <w:r>
        <w:rPr>
          <w:sz w:val="28"/>
        </w:rPr>
        <w:t>Николаевского</w:t>
      </w:r>
      <w:r>
        <w:rPr>
          <w:sz w:val="28"/>
        </w:rPr>
        <w:t xml:space="preserve"> </w:t>
      </w:r>
      <w:r>
        <w:rPr>
          <w:sz w:val="28"/>
        </w:rPr>
        <w:t xml:space="preserve"> сельского поселения  предпринимаются все необходимые шаги по укреплению межнационального согласия, обеспечению прав и достоинств граждан, отстаиванию национальных интересов на поселковом уровне, решению жизненно важных вопросов социально-экономического и политического развития, уважению и сбережению национальных культур и традиций народов России,  проживающих на территории  </w:t>
      </w:r>
      <w:r>
        <w:rPr>
          <w:sz w:val="28"/>
        </w:rPr>
        <w:t>с. Николаевка и х. Гаевка</w:t>
      </w:r>
      <w:r>
        <w:rPr>
          <w:sz w:val="28"/>
        </w:rPr>
        <w:t>.</w:t>
      </w:r>
    </w:p>
    <w:p w14:paraId="2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Заявлений от иностранных граждан и лиц без гражданства, о нарушении их прав, обращений  иных граждан, юридических лиц в отношении иностранных граждан  и лиц без гражданства, </w:t>
      </w:r>
      <w:r>
        <w:rPr>
          <w:sz w:val="28"/>
        </w:rPr>
        <w:t>о конфликтах на межнациональной почве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 массовых акциях и иных проявлений конфликтов на межнациональной почве в Администрацию не поступало.</w:t>
      </w:r>
    </w:p>
    <w:p w14:paraId="25000000">
      <w:pPr>
        <w:ind/>
        <w:jc w:val="both"/>
        <w:rPr>
          <w:color w:val="000000"/>
          <w:sz w:val="28"/>
        </w:rPr>
      </w:pPr>
    </w:p>
    <w:p w14:paraId="26000000">
      <w:pPr>
        <w:ind w:hanging="426" w:left="426"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Решили: </w:t>
      </w:r>
      <w:r>
        <w:rPr>
          <w:sz w:val="28"/>
        </w:rPr>
        <w:t>информацию принять к сведению. Продолжить работу по укреплению по     поддержанию межнациональных отношений на достигнутом уровне.</w:t>
      </w:r>
    </w:p>
    <w:p w14:paraId="27000000">
      <w:pPr>
        <w:ind w:hanging="426" w:left="426"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редседатель собрания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.</w:t>
      </w:r>
      <w:r>
        <w:rPr>
          <w:sz w:val="28"/>
        </w:rPr>
        <w:t>П</w:t>
      </w:r>
      <w:r>
        <w:rPr>
          <w:sz w:val="28"/>
        </w:rPr>
        <w:t xml:space="preserve">. </w:t>
      </w:r>
      <w:r>
        <w:rPr>
          <w:sz w:val="28"/>
        </w:rPr>
        <w:t>Ковалева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  <w:r>
        <w:rPr>
          <w:sz w:val="28"/>
        </w:rPr>
        <w:t xml:space="preserve">Секретарь собрания  </w:t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</w:t>
      </w:r>
      <w:r>
        <w:rPr>
          <w:sz w:val="28"/>
        </w:rPr>
        <w:t>О.П. Полякова.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30" w:left="159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Normal (Web)"/>
    <w:basedOn w:val="Style_1"/>
    <w:link w:val="Style_10_ch"/>
    <w:pPr>
      <w:spacing w:afterAutospacing="on" w:beforeAutospacing="on"/>
      <w:ind/>
    </w:pPr>
  </w:style>
  <w:style w:styleId="Style_10_ch" w:type="character">
    <w:name w:val="Normal (Web)"/>
    <w:basedOn w:val="Style_1_ch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2024-08-21T06:44:10Z</dcterms:modified>
</cp:coreProperties>
</file>