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FA" w:rsidRDefault="0073393C" w:rsidP="000A1EFA">
      <w:pPr>
        <w:pStyle w:val="af1"/>
        <w:rPr>
          <w:noProof/>
          <w:sz w:val="34"/>
        </w:rPr>
      </w:pPr>
      <w:r>
        <w:rPr>
          <w:noProof/>
          <w:lang w:val="ru-RU"/>
        </w:rPr>
        <w:drawing>
          <wp:inline distT="0" distB="0" distL="0" distR="0">
            <wp:extent cx="607060" cy="8413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EFA" w:rsidRPr="00951AE1" w:rsidRDefault="000A1EFA" w:rsidP="000A1EFA">
      <w:pPr>
        <w:pStyle w:val="af1"/>
        <w:rPr>
          <w:noProof/>
          <w:sz w:val="34"/>
        </w:rPr>
      </w:pPr>
    </w:p>
    <w:p w:rsidR="000A1EFA" w:rsidRPr="00951AE1" w:rsidRDefault="000A1EFA" w:rsidP="000A1EFA">
      <w:pPr>
        <w:jc w:val="center"/>
        <w:rPr>
          <w:b/>
          <w:bCs/>
          <w:sz w:val="28"/>
        </w:rPr>
      </w:pPr>
      <w:r w:rsidRPr="00951AE1">
        <w:rPr>
          <w:b/>
          <w:bCs/>
          <w:sz w:val="28"/>
        </w:rPr>
        <w:t>АДМИНИСТ</w:t>
      </w:r>
      <w:r>
        <w:rPr>
          <w:b/>
          <w:bCs/>
          <w:sz w:val="28"/>
        </w:rPr>
        <w:t>Р</w:t>
      </w:r>
      <w:r w:rsidRPr="00951AE1">
        <w:rPr>
          <w:b/>
          <w:bCs/>
          <w:sz w:val="28"/>
        </w:rPr>
        <w:t>АЦИЯ НИКОЛАЕВСКОГО СЕЛЬСКОГО ПОСЕЛЕНИЯ НЕКЛИНОВСКОГО РАЙОНА РОСТОВСКОЙ ОБЛАСТИ</w:t>
      </w:r>
    </w:p>
    <w:p w:rsidR="003C1126" w:rsidRDefault="000A1EFA" w:rsidP="000A1EFA">
      <w:pPr>
        <w:rPr>
          <w:b/>
          <w:bCs/>
          <w:sz w:val="28"/>
        </w:rPr>
      </w:pPr>
      <w:r w:rsidRPr="00951AE1">
        <w:rPr>
          <w:b/>
          <w:bCs/>
          <w:sz w:val="28"/>
        </w:rPr>
        <w:t xml:space="preserve">                                  </w:t>
      </w:r>
      <w:r>
        <w:rPr>
          <w:b/>
          <w:bCs/>
          <w:sz w:val="28"/>
        </w:rPr>
        <w:t xml:space="preserve">                       </w:t>
      </w:r>
    </w:p>
    <w:p w:rsidR="000A1EFA" w:rsidRPr="0035211C" w:rsidRDefault="000A1EFA" w:rsidP="003C1126">
      <w:pPr>
        <w:jc w:val="center"/>
        <w:rPr>
          <w:b/>
          <w:bCs/>
          <w:sz w:val="32"/>
          <w:szCs w:val="32"/>
        </w:rPr>
      </w:pPr>
      <w:r w:rsidRPr="0035211C">
        <w:rPr>
          <w:b/>
          <w:bCs/>
          <w:sz w:val="32"/>
          <w:szCs w:val="32"/>
        </w:rPr>
        <w:t>РАСПОРЯЖЕНИЕ</w:t>
      </w:r>
    </w:p>
    <w:p w:rsidR="000A1EFA" w:rsidRPr="0035211C" w:rsidRDefault="000A1EFA" w:rsidP="000A1EFA">
      <w:pPr>
        <w:jc w:val="center"/>
        <w:rPr>
          <w:b/>
          <w:bCs/>
        </w:rPr>
      </w:pPr>
      <w:r w:rsidRPr="0035211C">
        <w:t>с. Николаевка</w:t>
      </w:r>
    </w:p>
    <w:p w:rsidR="00650D0D" w:rsidRDefault="00650D0D" w:rsidP="00650D0D">
      <w:pPr>
        <w:rPr>
          <w:sz w:val="28"/>
        </w:rPr>
      </w:pPr>
    </w:p>
    <w:p w:rsidR="000A1EFA" w:rsidRPr="000A1EFA" w:rsidRDefault="007276C8" w:rsidP="000A1EFA">
      <w:pPr>
        <w:tabs>
          <w:tab w:val="left" w:pos="7742"/>
        </w:tabs>
        <w:rPr>
          <w:b/>
          <w:sz w:val="28"/>
        </w:rPr>
      </w:pPr>
      <w:r>
        <w:rPr>
          <w:b/>
          <w:sz w:val="28"/>
        </w:rPr>
        <w:t xml:space="preserve">«29» июля </w:t>
      </w:r>
      <w:r w:rsidR="004D47A4">
        <w:rPr>
          <w:b/>
          <w:sz w:val="28"/>
        </w:rPr>
        <w:t xml:space="preserve"> </w:t>
      </w:r>
      <w:r>
        <w:rPr>
          <w:b/>
          <w:sz w:val="28"/>
        </w:rPr>
        <w:t>2024</w:t>
      </w:r>
      <w:r w:rsidR="005869E3">
        <w:rPr>
          <w:b/>
          <w:sz w:val="28"/>
        </w:rPr>
        <w:t xml:space="preserve"> </w:t>
      </w:r>
      <w:r w:rsidR="000A1EFA" w:rsidRPr="000A1EFA">
        <w:rPr>
          <w:b/>
          <w:sz w:val="28"/>
        </w:rPr>
        <w:t xml:space="preserve"> года </w:t>
      </w:r>
      <w:r w:rsidR="000A1EFA" w:rsidRPr="000A1EFA">
        <w:rPr>
          <w:b/>
          <w:sz w:val="28"/>
        </w:rPr>
        <w:tab/>
        <w:t xml:space="preserve">№  </w:t>
      </w:r>
      <w:r w:rsidR="00214D8B">
        <w:rPr>
          <w:b/>
          <w:sz w:val="28"/>
        </w:rPr>
        <w:t>36</w:t>
      </w:r>
    </w:p>
    <w:p w:rsidR="000A1EFA" w:rsidRDefault="000A1EFA" w:rsidP="000A1EFA">
      <w:pPr>
        <w:tabs>
          <w:tab w:val="left" w:pos="7742"/>
        </w:tabs>
        <w:rPr>
          <w:sz w:val="28"/>
        </w:rPr>
      </w:pPr>
    </w:p>
    <w:p w:rsidR="000A1EFA" w:rsidRPr="00650D0D" w:rsidRDefault="000A1EFA" w:rsidP="000A1EFA">
      <w:pPr>
        <w:tabs>
          <w:tab w:val="left" w:pos="7742"/>
        </w:tabs>
        <w:rPr>
          <w:sz w:val="28"/>
        </w:rPr>
      </w:pPr>
    </w:p>
    <w:tbl>
      <w:tblPr>
        <w:tblW w:w="0" w:type="auto"/>
        <w:tblLook w:val="01E0"/>
      </w:tblPr>
      <w:tblGrid>
        <w:gridCol w:w="9885"/>
      </w:tblGrid>
      <w:tr w:rsidR="00650D0D" w:rsidRPr="00650D0D" w:rsidTr="00923F5B">
        <w:tc>
          <w:tcPr>
            <w:tcW w:w="10188" w:type="dxa"/>
            <w:shd w:val="clear" w:color="auto" w:fill="auto"/>
          </w:tcPr>
          <w:p w:rsidR="00650D0D" w:rsidRPr="00650D0D" w:rsidRDefault="00650D0D" w:rsidP="00D67274">
            <w:pPr>
              <w:jc w:val="center"/>
              <w:rPr>
                <w:b/>
                <w:sz w:val="28"/>
                <w:szCs w:val="28"/>
              </w:rPr>
            </w:pPr>
            <w:r w:rsidRPr="00650D0D">
              <w:rPr>
                <w:b/>
                <w:sz w:val="28"/>
                <w:szCs w:val="28"/>
              </w:rPr>
              <w:t xml:space="preserve">О внесении изменений в распоряжение Администрации </w:t>
            </w:r>
            <w:r w:rsidR="00D67274">
              <w:rPr>
                <w:b/>
                <w:sz w:val="28"/>
                <w:szCs w:val="28"/>
              </w:rPr>
              <w:t>Николаевского</w:t>
            </w:r>
            <w:r w:rsidRPr="00650D0D">
              <w:rPr>
                <w:b/>
                <w:sz w:val="28"/>
                <w:szCs w:val="28"/>
              </w:rPr>
              <w:t xml:space="preserve"> сельско</w:t>
            </w:r>
            <w:r w:rsidR="00575D3E">
              <w:rPr>
                <w:b/>
                <w:sz w:val="28"/>
                <w:szCs w:val="28"/>
              </w:rPr>
              <w:t>го поселения   от 22.07.2016 № 5</w:t>
            </w:r>
            <w:r w:rsidRPr="00650D0D">
              <w:rPr>
                <w:b/>
                <w:sz w:val="28"/>
                <w:szCs w:val="28"/>
              </w:rPr>
              <w:t>7 «О методике и порядке планирования бюджетных ассигнований бюджета</w:t>
            </w:r>
            <w:r w:rsidR="00D67274">
              <w:rPr>
                <w:b/>
                <w:sz w:val="28"/>
                <w:szCs w:val="28"/>
              </w:rPr>
              <w:t xml:space="preserve"> Николаевского </w:t>
            </w:r>
          </w:p>
        </w:tc>
      </w:tr>
    </w:tbl>
    <w:p w:rsidR="00596D90" w:rsidRDefault="00596D90" w:rsidP="00EF60BE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AB59E0" w:rsidRDefault="00AB59E0" w:rsidP="00EF60BE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AB59E0" w:rsidRDefault="00AB59E0" w:rsidP="00EF60BE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161E24" w:rsidRDefault="00AB59E0" w:rsidP="00161E24">
      <w:pPr>
        <w:shd w:val="clear" w:color="auto" w:fill="FFFFFF"/>
        <w:ind w:firstLine="1080"/>
        <w:jc w:val="both"/>
        <w:rPr>
          <w:sz w:val="28"/>
          <w:szCs w:val="28"/>
        </w:rPr>
      </w:pPr>
      <w:r w:rsidRPr="00AB59E0">
        <w:rPr>
          <w:sz w:val="28"/>
          <w:szCs w:val="28"/>
        </w:rPr>
        <w:t>В целях эффективного планировани</w:t>
      </w:r>
      <w:r w:rsidR="007276C8">
        <w:rPr>
          <w:sz w:val="28"/>
          <w:szCs w:val="28"/>
        </w:rPr>
        <w:t>я бюджетных ассигнований на 2025 год и на плановый период 2026 и 2027</w:t>
      </w:r>
      <w:r w:rsidRPr="00AB59E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AB59E0" w:rsidRDefault="00AB59E0" w:rsidP="00161E24">
      <w:pPr>
        <w:shd w:val="clear" w:color="auto" w:fill="FFFFFF"/>
        <w:ind w:firstLine="1080"/>
        <w:jc w:val="both"/>
        <w:rPr>
          <w:sz w:val="28"/>
          <w:szCs w:val="28"/>
        </w:rPr>
      </w:pPr>
    </w:p>
    <w:p w:rsidR="00EF60BE" w:rsidRDefault="00EF60BE" w:rsidP="00EF60BE">
      <w:pPr>
        <w:shd w:val="clear" w:color="auto" w:fill="FFFFFF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</w:t>
      </w:r>
      <w:r w:rsidR="00D6727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</w:t>
      </w:r>
      <w:r w:rsidR="00575D3E">
        <w:rPr>
          <w:sz w:val="28"/>
          <w:szCs w:val="28"/>
        </w:rPr>
        <w:t>кого поселения от 29.07.2016 № 5</w:t>
      </w:r>
      <w:r>
        <w:rPr>
          <w:sz w:val="28"/>
          <w:szCs w:val="28"/>
        </w:rPr>
        <w:t xml:space="preserve">7 «О методике и порядке планирования бюджетных ассигнований бюджета </w:t>
      </w:r>
      <w:r w:rsidR="00D67274">
        <w:rPr>
          <w:sz w:val="28"/>
          <w:szCs w:val="28"/>
        </w:rPr>
        <w:t xml:space="preserve">Николаевского </w:t>
      </w:r>
      <w:r>
        <w:rPr>
          <w:sz w:val="28"/>
          <w:szCs w:val="28"/>
        </w:rPr>
        <w:t>сельского поселения» изменения согласно приложению к настоящему распоряжению.</w:t>
      </w:r>
    </w:p>
    <w:p w:rsidR="00EF60BE" w:rsidRDefault="00AB59E0" w:rsidP="00EF60BE">
      <w:pPr>
        <w:shd w:val="clear" w:color="auto" w:fill="FFFFFF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60BE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EF60BE" w:rsidRDefault="00EF60BE" w:rsidP="00EF60BE"/>
    <w:p w:rsidR="00AB59E0" w:rsidRDefault="00AB59E0" w:rsidP="00EF60BE"/>
    <w:p w:rsidR="00AB59E0" w:rsidRDefault="00AB59E0" w:rsidP="00EF60BE"/>
    <w:p w:rsidR="00EF60BE" w:rsidRDefault="00EF60BE" w:rsidP="00EF60BE"/>
    <w:p w:rsidR="00EF60BE" w:rsidRPr="00631DB9" w:rsidRDefault="00EF60BE" w:rsidP="00EF60BE"/>
    <w:p w:rsidR="000A1EFA" w:rsidRPr="006D6DF4" w:rsidRDefault="000A1EFA" w:rsidP="000A1EF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0A1EFA" w:rsidRPr="006D6DF4" w:rsidRDefault="000A1EFA" w:rsidP="000A1EF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Николаевского 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D6D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Е.П. Ковалева</w:t>
      </w:r>
    </w:p>
    <w:p w:rsidR="005025AD" w:rsidRDefault="00AD3DB1" w:rsidP="00EF60B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3AF0">
        <w:rPr>
          <w:sz w:val="28"/>
          <w:szCs w:val="28"/>
        </w:rPr>
        <w:lastRenderedPageBreak/>
        <w:t>Приложение</w:t>
      </w:r>
    </w:p>
    <w:p w:rsidR="00EF60BE" w:rsidRDefault="00EF60BE" w:rsidP="00EF60B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B3AF0" w:rsidRDefault="00D67274" w:rsidP="003C1126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="00EF60BE">
        <w:rPr>
          <w:sz w:val="28"/>
          <w:szCs w:val="28"/>
        </w:rPr>
        <w:t xml:space="preserve"> сельского поселения</w:t>
      </w:r>
    </w:p>
    <w:p w:rsidR="00EF60BE" w:rsidRDefault="00EF60BE" w:rsidP="00EF60BE">
      <w:pPr>
        <w:shd w:val="clear" w:color="auto" w:fill="FFFFFF"/>
        <w:spacing w:line="322" w:lineRule="exact"/>
        <w:jc w:val="center"/>
      </w:pPr>
      <w:r>
        <w:rPr>
          <w:sz w:val="28"/>
          <w:szCs w:val="28"/>
        </w:rPr>
        <w:t>ИЗМЕНЕНИЯ,</w:t>
      </w:r>
    </w:p>
    <w:p w:rsidR="00463142" w:rsidRDefault="00EF60BE" w:rsidP="003C1126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вносимые в распоряжение Администрации </w:t>
      </w:r>
      <w:r w:rsidR="00D67274">
        <w:rPr>
          <w:sz w:val="28"/>
          <w:szCs w:val="28"/>
        </w:rPr>
        <w:t>Николаевского</w:t>
      </w:r>
      <w:r>
        <w:rPr>
          <w:spacing w:val="-1"/>
          <w:sz w:val="28"/>
          <w:szCs w:val="28"/>
        </w:rPr>
        <w:t xml:space="preserve"> сельского поселения </w:t>
      </w:r>
      <w:r w:rsidR="00B3598E">
        <w:rPr>
          <w:sz w:val="28"/>
          <w:szCs w:val="28"/>
        </w:rPr>
        <w:t>от 29.07.2016 № 5</w:t>
      </w:r>
      <w:r>
        <w:rPr>
          <w:sz w:val="28"/>
          <w:szCs w:val="28"/>
        </w:rPr>
        <w:t xml:space="preserve">7 «О методике и порядке планирования бюджетных ассигнований бюджета </w:t>
      </w:r>
      <w:bookmarkStart w:id="0" w:name="_Hlk77252955"/>
      <w:r w:rsidR="00D6727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</w:t>
      </w:r>
      <w:bookmarkEnd w:id="0"/>
      <w:r>
        <w:rPr>
          <w:sz w:val="28"/>
          <w:szCs w:val="28"/>
        </w:rPr>
        <w:t xml:space="preserve">» </w:t>
      </w:r>
    </w:p>
    <w:p w:rsidR="00463142" w:rsidRDefault="00337DF1" w:rsidP="00B12B89">
      <w:pPr>
        <w:numPr>
          <w:ilvl w:val="0"/>
          <w:numId w:val="18"/>
        </w:numPr>
        <w:shd w:val="clear" w:color="auto" w:fill="FFFFFF"/>
        <w:tabs>
          <w:tab w:val="left" w:pos="1001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В приложении № 1:</w:t>
      </w:r>
    </w:p>
    <w:p w:rsidR="005869E3" w:rsidRPr="00B12B89" w:rsidRDefault="005869E3" w:rsidP="005869E3">
      <w:pPr>
        <w:numPr>
          <w:ilvl w:val="1"/>
          <w:numId w:val="18"/>
        </w:numPr>
        <w:shd w:val="clear" w:color="auto" w:fill="FFFFFF"/>
        <w:tabs>
          <w:tab w:val="left" w:pos="1001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Порядок планирования бюджетных ассигнований бюджета Николаевского  сельского поселения изложить в редакции:</w:t>
      </w:r>
    </w:p>
    <w:p w:rsidR="00337DF1" w:rsidRDefault="00337DF1" w:rsidP="00463142">
      <w:pPr>
        <w:shd w:val="clear" w:color="auto" w:fill="FFFFFF"/>
        <w:spacing w:line="317" w:lineRule="exact"/>
        <w:ind w:left="14" w:firstLine="713"/>
        <w:jc w:val="both"/>
      </w:pPr>
      <w:r>
        <w:rPr>
          <w:sz w:val="28"/>
          <w:szCs w:val="28"/>
        </w:rPr>
        <w:t>«1. Настоящий Порядок разработан в соответствии со статьей 174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Бюджетного кодекса Российской Федерации и определяет формы, правила </w:t>
      </w:r>
      <w:r>
        <w:rPr>
          <w:spacing w:val="-1"/>
          <w:sz w:val="28"/>
          <w:szCs w:val="28"/>
        </w:rPr>
        <w:t xml:space="preserve">формирования и представления главными распорядителями средств </w:t>
      </w:r>
      <w:r>
        <w:rPr>
          <w:sz w:val="28"/>
          <w:szCs w:val="28"/>
        </w:rPr>
        <w:t xml:space="preserve">бюджета </w:t>
      </w:r>
      <w:r w:rsidR="00D67274">
        <w:rPr>
          <w:sz w:val="28"/>
          <w:szCs w:val="28"/>
        </w:rPr>
        <w:t>Николаевского</w:t>
      </w:r>
      <w:r w:rsidR="003B037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Неклиновского района предложений для формирования предельных показателей расходов бюджета </w:t>
      </w:r>
      <w:r w:rsidR="00D67274">
        <w:rPr>
          <w:sz w:val="28"/>
          <w:szCs w:val="28"/>
        </w:rPr>
        <w:t>Николаевского</w:t>
      </w:r>
      <w:r w:rsidR="003B037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Неклиновского района и обоснований бюджетных ассигнований для планирования расходов бюджета Неклиновского района.</w:t>
      </w:r>
    </w:p>
    <w:p w:rsidR="00337DF1" w:rsidRDefault="00337DF1" w:rsidP="00337DF1">
      <w:pPr>
        <w:shd w:val="clear" w:color="auto" w:fill="FFFFFF"/>
        <w:tabs>
          <w:tab w:val="left" w:pos="1001"/>
        </w:tabs>
        <w:spacing w:line="317" w:lineRule="exact"/>
        <w:ind w:left="7" w:firstLine="713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 xml:space="preserve">В целях формирования предельных показателей расходов бюджета </w:t>
      </w:r>
      <w:r w:rsidR="00D67274">
        <w:rPr>
          <w:sz w:val="28"/>
          <w:szCs w:val="28"/>
        </w:rPr>
        <w:t>Николаевского</w:t>
      </w:r>
      <w:r w:rsidR="003B037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Неклиновского района на очередной финансовый год и на плановый период </w:t>
      </w:r>
      <w:r w:rsidR="004C0971" w:rsidRPr="004C0971">
        <w:rPr>
          <w:sz w:val="28"/>
          <w:szCs w:val="28"/>
        </w:rPr>
        <w:t xml:space="preserve">специалисты администрации </w:t>
      </w:r>
      <w:r w:rsidR="00D67274">
        <w:rPr>
          <w:sz w:val="28"/>
          <w:szCs w:val="28"/>
        </w:rPr>
        <w:t>Николаевского</w:t>
      </w:r>
      <w:r w:rsidR="004C0971" w:rsidRPr="004C0971">
        <w:rPr>
          <w:sz w:val="28"/>
          <w:szCs w:val="28"/>
        </w:rPr>
        <w:t xml:space="preserve"> сельского поселения</w:t>
      </w:r>
      <w:r w:rsidRPr="004C0971">
        <w:rPr>
          <w:sz w:val="28"/>
          <w:szCs w:val="28"/>
        </w:rPr>
        <w:t xml:space="preserve"> представляют в </w:t>
      </w:r>
      <w:r w:rsidR="004C0971" w:rsidRPr="004C0971">
        <w:rPr>
          <w:sz w:val="28"/>
          <w:szCs w:val="28"/>
        </w:rPr>
        <w:t>сектор экономики и финансов</w:t>
      </w:r>
      <w:r w:rsidRPr="004C0971">
        <w:rPr>
          <w:sz w:val="28"/>
          <w:szCs w:val="28"/>
        </w:rPr>
        <w:t xml:space="preserve"> администрации </w:t>
      </w:r>
      <w:r w:rsidR="00D67274">
        <w:rPr>
          <w:sz w:val="28"/>
          <w:szCs w:val="28"/>
        </w:rPr>
        <w:t>Николаевского</w:t>
      </w:r>
      <w:r w:rsidR="004C09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предложения по формам согласно приложениям к Порядку (далее - предложения) в сроки, установленные постановлением Администрации </w:t>
      </w:r>
      <w:r w:rsidR="00D67274">
        <w:rPr>
          <w:sz w:val="28"/>
          <w:szCs w:val="28"/>
        </w:rPr>
        <w:t>Николаевского</w:t>
      </w:r>
      <w:r w:rsidR="00CD05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 порядке и сроках составления проекта бюджета </w:t>
      </w:r>
      <w:r w:rsidR="00D67274">
        <w:rPr>
          <w:sz w:val="28"/>
          <w:szCs w:val="28"/>
        </w:rPr>
        <w:t>Николаевского</w:t>
      </w:r>
      <w:r w:rsidR="00CD05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Неклиновского района (далее - Порядок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актов </w:t>
      </w:r>
      <w:r>
        <w:rPr>
          <w:spacing w:val="-1"/>
          <w:sz w:val="28"/>
          <w:szCs w:val="28"/>
        </w:rPr>
        <w:t xml:space="preserve">(при наличии) и пояснительной информации по представленным предложениям </w:t>
      </w:r>
      <w:r>
        <w:rPr>
          <w:sz w:val="28"/>
          <w:szCs w:val="28"/>
        </w:rPr>
        <w:t>(при необходимости).</w:t>
      </w:r>
    </w:p>
    <w:p w:rsidR="00337DF1" w:rsidRDefault="00337DF1" w:rsidP="00337DF1">
      <w:pPr>
        <w:shd w:val="clear" w:color="auto" w:fill="FFFFFF"/>
        <w:spacing w:line="317" w:lineRule="exact"/>
        <w:ind w:right="22" w:firstLine="698"/>
        <w:jc w:val="both"/>
      </w:pPr>
      <w:r>
        <w:rPr>
          <w:sz w:val="28"/>
          <w:szCs w:val="28"/>
        </w:rPr>
        <w:t>При формировании предложений главны</w:t>
      </w:r>
      <w:r w:rsidR="002941F1">
        <w:rPr>
          <w:sz w:val="28"/>
          <w:szCs w:val="28"/>
        </w:rPr>
        <w:t>й</w:t>
      </w:r>
      <w:r>
        <w:rPr>
          <w:sz w:val="28"/>
          <w:szCs w:val="28"/>
        </w:rPr>
        <w:t xml:space="preserve"> распорядител</w:t>
      </w:r>
      <w:r w:rsidR="002941F1">
        <w:rPr>
          <w:sz w:val="28"/>
          <w:szCs w:val="28"/>
        </w:rPr>
        <w:t>ь</w:t>
      </w:r>
      <w:r>
        <w:rPr>
          <w:sz w:val="28"/>
          <w:szCs w:val="28"/>
        </w:rPr>
        <w:t xml:space="preserve"> средств бюджета </w:t>
      </w:r>
      <w:r w:rsidR="00D67274">
        <w:rPr>
          <w:sz w:val="28"/>
          <w:szCs w:val="28"/>
        </w:rPr>
        <w:t>Николаевского</w:t>
      </w:r>
      <w:r w:rsidR="002941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Неклиновского района руководствуются следующими основными подходами.</w:t>
      </w:r>
    </w:p>
    <w:p w:rsidR="00337DF1" w:rsidRPr="002941F1" w:rsidRDefault="00337DF1" w:rsidP="002941F1">
      <w:pPr>
        <w:shd w:val="clear" w:color="auto" w:fill="FFFFFF"/>
        <w:spacing w:line="317" w:lineRule="exact"/>
        <w:ind w:right="22" w:firstLine="706"/>
        <w:jc w:val="both"/>
        <w:sectPr w:rsidR="00337DF1" w:rsidRPr="002941F1">
          <w:pgSz w:w="11909" w:h="16834"/>
          <w:pgMar w:top="1062" w:right="522" w:bottom="360" w:left="1718" w:header="720" w:footer="720" w:gutter="0"/>
          <w:cols w:space="60"/>
          <w:noEndnote/>
        </w:sectPr>
      </w:pPr>
      <w:r w:rsidRPr="00825F3A">
        <w:rPr>
          <w:sz w:val="28"/>
          <w:szCs w:val="28"/>
        </w:rPr>
        <w:t>2.1. Базовыми бюджетными ассигнованиями для формирования предельных показателей расходов бюджета</w:t>
      </w:r>
      <w:r w:rsidR="002941F1" w:rsidRPr="002941F1">
        <w:rPr>
          <w:sz w:val="28"/>
          <w:szCs w:val="28"/>
        </w:rPr>
        <w:t xml:space="preserve"> </w:t>
      </w:r>
      <w:r w:rsidR="00D67274">
        <w:rPr>
          <w:sz w:val="28"/>
          <w:szCs w:val="28"/>
        </w:rPr>
        <w:t>Николаевского</w:t>
      </w:r>
      <w:r w:rsidR="002941F1">
        <w:rPr>
          <w:sz w:val="28"/>
          <w:szCs w:val="28"/>
        </w:rPr>
        <w:t xml:space="preserve"> сельского поселения</w:t>
      </w:r>
      <w:r w:rsidRPr="00825F3A">
        <w:rPr>
          <w:sz w:val="28"/>
          <w:szCs w:val="28"/>
        </w:rPr>
        <w:t xml:space="preserve"> Неклиновского района на очередной финансовый   год   и   первый   год   планового   периода  являются   показатели бюджета </w:t>
      </w:r>
      <w:r w:rsidR="000B73A4">
        <w:rPr>
          <w:sz w:val="28"/>
          <w:szCs w:val="28"/>
        </w:rPr>
        <w:t>Николаевского</w:t>
      </w:r>
      <w:r w:rsidR="002941F1">
        <w:rPr>
          <w:sz w:val="28"/>
          <w:szCs w:val="28"/>
        </w:rPr>
        <w:t xml:space="preserve"> сельского поселения </w:t>
      </w:r>
      <w:r w:rsidRPr="00825F3A">
        <w:rPr>
          <w:sz w:val="28"/>
          <w:szCs w:val="28"/>
        </w:rPr>
        <w:t xml:space="preserve">Неклиновского района, утвержденные на плановый период действующего решения Собрания депутатов </w:t>
      </w:r>
      <w:r w:rsidR="00D67274">
        <w:rPr>
          <w:sz w:val="28"/>
          <w:szCs w:val="28"/>
        </w:rPr>
        <w:t>Николаевского</w:t>
      </w:r>
      <w:r w:rsidR="002941F1">
        <w:rPr>
          <w:sz w:val="28"/>
          <w:szCs w:val="28"/>
        </w:rPr>
        <w:t xml:space="preserve"> сельского поселения</w:t>
      </w:r>
      <w:r w:rsidRPr="00825F3A">
        <w:rPr>
          <w:sz w:val="28"/>
          <w:szCs w:val="28"/>
        </w:rPr>
        <w:t xml:space="preserve"> о бюджете </w:t>
      </w:r>
      <w:r w:rsidR="00D67274">
        <w:rPr>
          <w:sz w:val="28"/>
          <w:szCs w:val="28"/>
        </w:rPr>
        <w:t>Николаевского</w:t>
      </w:r>
      <w:r w:rsidR="002941F1">
        <w:rPr>
          <w:sz w:val="28"/>
          <w:szCs w:val="28"/>
        </w:rPr>
        <w:t xml:space="preserve"> сельского поселения </w:t>
      </w:r>
      <w:r w:rsidRPr="00825F3A">
        <w:rPr>
          <w:sz w:val="28"/>
          <w:szCs w:val="28"/>
        </w:rPr>
        <w:t xml:space="preserve">Неклиновского района. Базовыми бюджетными ассигнованиями для формирования предельных показателей расходов бюджета </w:t>
      </w:r>
      <w:r w:rsidR="00D67274">
        <w:rPr>
          <w:sz w:val="28"/>
          <w:szCs w:val="28"/>
        </w:rPr>
        <w:t>Николаевского</w:t>
      </w:r>
      <w:r w:rsidR="002941F1">
        <w:rPr>
          <w:sz w:val="28"/>
          <w:szCs w:val="28"/>
        </w:rPr>
        <w:t xml:space="preserve"> сельского поселения </w:t>
      </w:r>
      <w:r w:rsidRPr="00825F3A">
        <w:rPr>
          <w:sz w:val="28"/>
          <w:szCs w:val="28"/>
        </w:rPr>
        <w:t xml:space="preserve">Неклиновского района на второй год планового периода являются показатели бюджета </w:t>
      </w:r>
      <w:r w:rsidR="00D67274">
        <w:rPr>
          <w:sz w:val="28"/>
          <w:szCs w:val="28"/>
        </w:rPr>
        <w:t>Николаевского</w:t>
      </w:r>
      <w:r w:rsidR="002941F1">
        <w:rPr>
          <w:sz w:val="28"/>
          <w:szCs w:val="28"/>
        </w:rPr>
        <w:t xml:space="preserve"> сельского поселения</w:t>
      </w:r>
      <w:r w:rsidRPr="00825F3A">
        <w:rPr>
          <w:sz w:val="28"/>
          <w:szCs w:val="28"/>
        </w:rPr>
        <w:t xml:space="preserve">, утвержденные на второй год планового периода действующего решения Собрания депутатов </w:t>
      </w:r>
      <w:r w:rsidR="00D67274">
        <w:rPr>
          <w:sz w:val="28"/>
          <w:szCs w:val="28"/>
        </w:rPr>
        <w:t xml:space="preserve">Николаевского </w:t>
      </w:r>
      <w:r w:rsidR="002941F1">
        <w:rPr>
          <w:sz w:val="28"/>
          <w:szCs w:val="28"/>
        </w:rPr>
        <w:t xml:space="preserve">сельского поселения </w:t>
      </w:r>
      <w:r w:rsidRPr="00825F3A">
        <w:rPr>
          <w:sz w:val="28"/>
          <w:szCs w:val="28"/>
        </w:rPr>
        <w:t xml:space="preserve">о бюджете </w:t>
      </w:r>
      <w:r w:rsidR="000B73A4">
        <w:rPr>
          <w:sz w:val="28"/>
          <w:szCs w:val="28"/>
        </w:rPr>
        <w:t>Николаевского</w:t>
      </w:r>
      <w:r w:rsidR="002941F1">
        <w:rPr>
          <w:sz w:val="28"/>
          <w:szCs w:val="28"/>
        </w:rPr>
        <w:t xml:space="preserve"> сельского поселения </w:t>
      </w:r>
      <w:r w:rsidRPr="00825F3A">
        <w:rPr>
          <w:sz w:val="28"/>
          <w:szCs w:val="28"/>
        </w:rPr>
        <w:t>Неклиновского района</w:t>
      </w:r>
      <w:r w:rsidR="002941F1">
        <w:rPr>
          <w:sz w:val="28"/>
          <w:szCs w:val="28"/>
        </w:rPr>
        <w:t>.</w:t>
      </w:r>
    </w:p>
    <w:p w:rsidR="007276C8" w:rsidRDefault="00D32FA8" w:rsidP="00727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37DF1" w:rsidRPr="001D29FC">
        <w:rPr>
          <w:sz w:val="28"/>
          <w:szCs w:val="28"/>
        </w:rPr>
        <w:t xml:space="preserve">2.2. </w:t>
      </w:r>
      <w:r w:rsidR="007276C8" w:rsidRPr="00612857">
        <w:rPr>
          <w:sz w:val="28"/>
          <w:szCs w:val="28"/>
        </w:rPr>
        <w:t>При формировании предельных показателей расходов бюджета Неклиновского района на 202</w:t>
      </w:r>
      <w:r w:rsidR="007276C8">
        <w:rPr>
          <w:sz w:val="28"/>
          <w:szCs w:val="28"/>
        </w:rPr>
        <w:t>5</w:t>
      </w:r>
      <w:r w:rsidR="007276C8" w:rsidRPr="00612857">
        <w:rPr>
          <w:sz w:val="28"/>
          <w:szCs w:val="28"/>
        </w:rPr>
        <w:t xml:space="preserve"> год и на пл</w:t>
      </w:r>
      <w:r w:rsidR="007276C8">
        <w:rPr>
          <w:sz w:val="28"/>
          <w:szCs w:val="28"/>
        </w:rPr>
        <w:t>ановый период 2026 и 2027 годов объем базовых бюджетных ассигнований корректируется с учетом:</w:t>
      </w:r>
    </w:p>
    <w:p w:rsidR="00337DF1" w:rsidRPr="001D29FC" w:rsidRDefault="00337DF1" w:rsidP="007276C8">
      <w:pPr>
        <w:shd w:val="clear" w:color="auto" w:fill="FFFFFF"/>
        <w:spacing w:before="353" w:line="317" w:lineRule="exact"/>
        <w:ind w:right="7"/>
        <w:jc w:val="both"/>
      </w:pPr>
      <w:r w:rsidRPr="001D29FC">
        <w:rPr>
          <w:spacing w:val="-6"/>
          <w:sz w:val="28"/>
          <w:szCs w:val="28"/>
        </w:rPr>
        <w:t>2.2.1.</w:t>
      </w:r>
      <w:r w:rsidRPr="001D29FC">
        <w:rPr>
          <w:sz w:val="28"/>
          <w:szCs w:val="28"/>
        </w:rPr>
        <w:tab/>
      </w:r>
      <w:r w:rsidRPr="001D29FC">
        <w:rPr>
          <w:spacing w:val="-1"/>
          <w:sz w:val="28"/>
          <w:szCs w:val="28"/>
        </w:rPr>
        <w:t xml:space="preserve">Результатов исполнения расходов бюджета </w:t>
      </w:r>
      <w:r w:rsidR="000B73A4">
        <w:rPr>
          <w:sz w:val="28"/>
          <w:szCs w:val="28"/>
        </w:rPr>
        <w:t>Николаевского</w:t>
      </w:r>
      <w:r w:rsidR="00D32FA8">
        <w:rPr>
          <w:sz w:val="28"/>
          <w:szCs w:val="28"/>
        </w:rPr>
        <w:t xml:space="preserve"> сельского поселения </w:t>
      </w:r>
      <w:r w:rsidRPr="001D29FC">
        <w:rPr>
          <w:spacing w:val="-1"/>
          <w:sz w:val="28"/>
          <w:szCs w:val="28"/>
        </w:rPr>
        <w:t xml:space="preserve">Неклиновского района за отчетный </w:t>
      </w:r>
      <w:r w:rsidRPr="001D29FC">
        <w:rPr>
          <w:sz w:val="28"/>
          <w:szCs w:val="28"/>
        </w:rPr>
        <w:t xml:space="preserve">финансовый год с учетом, сложившихся остатков на 1 января текущего года, и </w:t>
      </w:r>
      <w:r w:rsidRPr="001D29FC">
        <w:rPr>
          <w:spacing w:val="-1"/>
          <w:sz w:val="28"/>
          <w:szCs w:val="28"/>
        </w:rPr>
        <w:t xml:space="preserve">изменений плановых ассигнований с учетом </w:t>
      </w:r>
      <w:r w:rsidRPr="00631E23">
        <w:rPr>
          <w:spacing w:val="-1"/>
          <w:sz w:val="28"/>
          <w:szCs w:val="28"/>
        </w:rPr>
        <w:t xml:space="preserve">изменений, утвержденных решением </w:t>
      </w:r>
      <w:r w:rsidRPr="00631E23">
        <w:rPr>
          <w:sz w:val="28"/>
          <w:szCs w:val="28"/>
        </w:rPr>
        <w:t xml:space="preserve">Собрания депутатов </w:t>
      </w:r>
      <w:r w:rsidR="000B73A4">
        <w:rPr>
          <w:sz w:val="28"/>
          <w:szCs w:val="28"/>
        </w:rPr>
        <w:t xml:space="preserve">Николаевского </w:t>
      </w:r>
      <w:r w:rsidR="00D32FA8">
        <w:rPr>
          <w:sz w:val="28"/>
          <w:szCs w:val="28"/>
        </w:rPr>
        <w:t xml:space="preserve">сельского </w:t>
      </w:r>
      <w:r w:rsidR="005869E3">
        <w:rPr>
          <w:sz w:val="28"/>
          <w:szCs w:val="28"/>
        </w:rPr>
        <w:t>на текущий финансовый год и на плановый период.</w:t>
      </w:r>
    </w:p>
    <w:p w:rsidR="00337DF1" w:rsidRPr="001D29FC" w:rsidRDefault="00337DF1" w:rsidP="00337DF1">
      <w:pPr>
        <w:shd w:val="clear" w:color="auto" w:fill="FFFFFF"/>
        <w:tabs>
          <w:tab w:val="left" w:pos="1555"/>
        </w:tabs>
        <w:spacing w:line="317" w:lineRule="exact"/>
        <w:ind w:left="14" w:right="7" w:firstLine="713"/>
        <w:jc w:val="both"/>
      </w:pPr>
      <w:r w:rsidRPr="001D29FC">
        <w:rPr>
          <w:spacing w:val="-5"/>
          <w:sz w:val="28"/>
          <w:szCs w:val="28"/>
        </w:rPr>
        <w:t>2.2.2.</w:t>
      </w:r>
      <w:r w:rsidRPr="001D29FC">
        <w:rPr>
          <w:sz w:val="28"/>
          <w:szCs w:val="28"/>
        </w:rPr>
        <w:tab/>
        <w:t>Уточнения расходов, подлежащих индексации, на прогнозный</w:t>
      </w:r>
      <w:r w:rsidRPr="001D29FC">
        <w:rPr>
          <w:sz w:val="28"/>
          <w:szCs w:val="28"/>
        </w:rPr>
        <w:br/>
        <w:t>уровень инфляции (индекс р</w:t>
      </w:r>
      <w:r w:rsidR="007276C8">
        <w:rPr>
          <w:sz w:val="28"/>
          <w:szCs w:val="28"/>
        </w:rPr>
        <w:t>оста потребительских цен) в 2025</w:t>
      </w:r>
      <w:r w:rsidRPr="001D29FC">
        <w:rPr>
          <w:sz w:val="28"/>
          <w:szCs w:val="28"/>
        </w:rPr>
        <w:t xml:space="preserve"> году - </w:t>
      </w:r>
      <w:r w:rsidR="007276C8">
        <w:rPr>
          <w:sz w:val="28"/>
          <w:szCs w:val="28"/>
        </w:rPr>
        <w:t>4%, в</w:t>
      </w:r>
      <w:r w:rsidR="007276C8">
        <w:rPr>
          <w:sz w:val="28"/>
          <w:szCs w:val="28"/>
        </w:rPr>
        <w:br/>
        <w:t>2026 году - 4%, в 2027</w:t>
      </w:r>
      <w:r w:rsidRPr="001D29FC">
        <w:rPr>
          <w:sz w:val="28"/>
          <w:szCs w:val="28"/>
        </w:rPr>
        <w:t xml:space="preserve"> году - 4%:</w:t>
      </w:r>
    </w:p>
    <w:p w:rsidR="00337DF1" w:rsidRDefault="00337DF1" w:rsidP="00337DF1">
      <w:pPr>
        <w:shd w:val="clear" w:color="auto" w:fill="FFFFFF"/>
        <w:spacing w:line="317" w:lineRule="exact"/>
        <w:ind w:left="7" w:right="7" w:firstLine="713"/>
        <w:jc w:val="both"/>
        <w:rPr>
          <w:sz w:val="28"/>
          <w:szCs w:val="28"/>
        </w:rPr>
      </w:pPr>
      <w:r w:rsidRPr="001D29FC">
        <w:rPr>
          <w:sz w:val="28"/>
          <w:szCs w:val="28"/>
        </w:rPr>
        <w:t xml:space="preserve">с 1 октября расходов на оплату труда лиц, муниципальных служащих </w:t>
      </w:r>
      <w:r w:rsidR="000B73A4">
        <w:rPr>
          <w:sz w:val="28"/>
          <w:szCs w:val="28"/>
        </w:rPr>
        <w:t>Николаевского</w:t>
      </w:r>
      <w:r w:rsidR="008A24E6">
        <w:rPr>
          <w:sz w:val="28"/>
          <w:szCs w:val="28"/>
        </w:rPr>
        <w:t xml:space="preserve"> сельского поселения </w:t>
      </w:r>
      <w:r w:rsidRPr="001D29FC">
        <w:rPr>
          <w:sz w:val="28"/>
          <w:szCs w:val="28"/>
        </w:rPr>
        <w:t xml:space="preserve">Неклиновского района, работников муниципальных учреждений </w:t>
      </w:r>
      <w:r w:rsidR="000B73A4">
        <w:rPr>
          <w:sz w:val="28"/>
          <w:szCs w:val="28"/>
        </w:rPr>
        <w:t xml:space="preserve">Николаевского </w:t>
      </w:r>
      <w:r w:rsidR="008A24E6">
        <w:rPr>
          <w:sz w:val="28"/>
          <w:szCs w:val="28"/>
        </w:rPr>
        <w:t>о сельского поселения</w:t>
      </w:r>
      <w:r w:rsidRPr="001D29FC">
        <w:rPr>
          <w:sz w:val="28"/>
          <w:szCs w:val="28"/>
        </w:rPr>
        <w:t>, обслуживающего персонала и работников, осуществляющих техническое обеспечение деятельности органов местного самоуправления</w:t>
      </w:r>
      <w:r w:rsidR="00867793">
        <w:rPr>
          <w:sz w:val="28"/>
          <w:szCs w:val="28"/>
        </w:rPr>
        <w:t>.</w:t>
      </w:r>
    </w:p>
    <w:p w:rsidR="005869E3" w:rsidRDefault="005869E3" w:rsidP="005869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затрат на приобретение материальных запасов (питания, медикаментов, мягкого инвентаря и др.) потребляемых (используемых) в процессе:</w:t>
      </w:r>
    </w:p>
    <w:p w:rsidR="005869E3" w:rsidRDefault="005869E3" w:rsidP="005869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оказания муниципальных услуг (выполнения работ) в рамках финансового обеспечения муниципальных казенных, бюджетных и автономных учреждений Николаевского сельского поселения (включая субсидии на выполнение муниципального задания на оказание услуг (выполнение работ) и субсидии на иные цели);</w:t>
      </w:r>
    </w:p>
    <w:p w:rsidR="005869E3" w:rsidRDefault="005869E3" w:rsidP="005869E3">
      <w:pPr>
        <w:shd w:val="clear" w:color="auto" w:fill="FFFFFF"/>
        <w:spacing w:line="317" w:lineRule="exact"/>
        <w:ind w:left="7" w:righ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с 1 января затрат на прочие расходы муниципальных организаций.</w:t>
      </w:r>
    </w:p>
    <w:p w:rsidR="00914901" w:rsidRPr="001D29FC" w:rsidRDefault="00914901" w:rsidP="005869E3">
      <w:pPr>
        <w:shd w:val="clear" w:color="auto" w:fill="FFFFFF"/>
        <w:spacing w:line="317" w:lineRule="exact"/>
        <w:ind w:left="7" w:right="7" w:firstLine="713"/>
        <w:jc w:val="both"/>
      </w:pPr>
      <w:r w:rsidRPr="00914901">
        <w:rPr>
          <w:sz w:val="28"/>
          <w:szCs w:val="28"/>
        </w:rPr>
        <w:t>2.2.3</w:t>
      </w:r>
      <w:r>
        <w:t xml:space="preserve">. </w:t>
      </w:r>
      <w:r>
        <w:rPr>
          <w:sz w:val="28"/>
          <w:szCs w:val="28"/>
        </w:rPr>
        <w:t>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</w:t>
      </w:r>
    </w:p>
    <w:p w:rsidR="008E3B95" w:rsidRPr="000D1C2E" w:rsidRDefault="00914901" w:rsidP="008E3B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2.2.4</w:t>
      </w:r>
      <w:r w:rsidR="00337DF1" w:rsidRPr="00C46AEF">
        <w:rPr>
          <w:spacing w:val="-5"/>
          <w:sz w:val="28"/>
          <w:szCs w:val="28"/>
        </w:rPr>
        <w:t>.</w:t>
      </w:r>
      <w:r w:rsidR="00337DF1" w:rsidRPr="00C46AEF">
        <w:rPr>
          <w:sz w:val="28"/>
          <w:szCs w:val="28"/>
        </w:rPr>
        <w:tab/>
      </w:r>
      <w:r w:rsidR="008E3B95" w:rsidRPr="000D1C2E">
        <w:rPr>
          <w:sz w:val="28"/>
          <w:szCs w:val="28"/>
        </w:rPr>
        <w:t>Ежегодного уточнения расходов на оплату труда:</w:t>
      </w:r>
    </w:p>
    <w:p w:rsidR="008E3B95" w:rsidRDefault="008E3B95" w:rsidP="008E3B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C2E">
        <w:rPr>
          <w:sz w:val="28"/>
          <w:szCs w:val="28"/>
        </w:rPr>
        <w:t>в соответствии с Федеральным законом от 19.06.2000 №82-ФЗ «О минимальном размере оплаты труда» и Посланием Президента Российской Федерации Федеральному Собранию от 29.02.2024 «Послание Президента Федеральному Собранию) минимальный размер оплаты труда на 2025 год – 22138 рубля;</w:t>
      </w:r>
    </w:p>
    <w:p w:rsidR="008E3B95" w:rsidRDefault="008E3B95" w:rsidP="008E3B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№597 «О мероприятиях по реализации государственной социальной политики», 01.06.2012 №761 «О национальной стратегии действий в интересах детей на 2012-2017 годы» и от 28.12.2012 №1688 «О некоторых мерах по реализации государственной политики в сфере защиты детей-сирот и детей, оставшихся без попечения родителей» (далее – 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914901" w:rsidRDefault="00914901" w:rsidP="00914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2.2.5. Уточнение расходов на содержание органов местного самоуправления </w:t>
      </w:r>
      <w:r w:rsidR="00671D7E">
        <w:rPr>
          <w:sz w:val="28"/>
          <w:szCs w:val="28"/>
        </w:rPr>
        <w:t>Николаевского сельского поселения</w:t>
      </w:r>
      <w:r>
        <w:rPr>
          <w:sz w:val="28"/>
          <w:szCs w:val="28"/>
        </w:rPr>
        <w:t xml:space="preserve"> на объем бюджетных ассигнований, предусмотренный на выплату единовременного пособия за полные годы стажа муниципальной службы при увольнении муниципального служащего, достигшего пенсионного возраста, в связи с изменением численности (контингента).</w:t>
      </w:r>
    </w:p>
    <w:p w:rsidR="00914901" w:rsidRDefault="00914901" w:rsidP="00914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Уточнения расходов на обслуживание муниципального долга </w:t>
      </w:r>
      <w:r w:rsidR="00671D7E">
        <w:rPr>
          <w:sz w:val="28"/>
          <w:szCs w:val="28"/>
        </w:rPr>
        <w:t>Николаевского сельского поселения</w:t>
      </w:r>
      <w:r>
        <w:rPr>
          <w:sz w:val="28"/>
          <w:szCs w:val="28"/>
        </w:rPr>
        <w:t>.</w:t>
      </w:r>
    </w:p>
    <w:p w:rsidR="00914901" w:rsidRDefault="00914901" w:rsidP="00914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Уточнения условно утвержденных расходов.</w:t>
      </w:r>
    </w:p>
    <w:p w:rsidR="00914901" w:rsidRDefault="00914901" w:rsidP="00914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2.2.8. Увеличения расходов на формирование резервного фонда Администрации </w:t>
      </w:r>
      <w:r w:rsidR="00671D7E">
        <w:rPr>
          <w:sz w:val="28"/>
          <w:szCs w:val="28"/>
        </w:rPr>
        <w:t>Николаевского сельского поселения</w:t>
      </w:r>
      <w:r>
        <w:rPr>
          <w:sz w:val="28"/>
          <w:szCs w:val="28"/>
        </w:rPr>
        <w:t>.</w:t>
      </w:r>
    </w:p>
    <w:p w:rsidR="00914901" w:rsidRDefault="00914901" w:rsidP="00914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2.2.9. Ежегодного уточнения расходов аппарата управления органов местного самоуправления и подведомственных ему учреждений:</w:t>
      </w:r>
    </w:p>
    <w:p w:rsidR="00914901" w:rsidRDefault="00914901" w:rsidP="00914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штатной численности;</w:t>
      </w:r>
    </w:p>
    <w:p w:rsidR="008E3B95" w:rsidRDefault="008E3B95" w:rsidP="008E3B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минимальный размер оплаты труда в соответствии с Федеральным законом от 19.06.2000 №82-ФЗ «О минимальном размере оплаты труда» и Посланием Президента Российской Федерации Федеральному Собранию от 29.02.2024 «Послание Президента Федеральному Собранию»;</w:t>
      </w:r>
    </w:p>
    <w:p w:rsidR="00914901" w:rsidRDefault="00914901" w:rsidP="00914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принятые решения Главой Администрации </w:t>
      </w:r>
      <w:r w:rsidR="00671D7E">
        <w:rPr>
          <w:sz w:val="28"/>
          <w:szCs w:val="28"/>
        </w:rPr>
        <w:t>Николаевского сельского поселения</w:t>
      </w:r>
      <w:r>
        <w:rPr>
          <w:sz w:val="28"/>
          <w:szCs w:val="28"/>
        </w:rPr>
        <w:t>.</w:t>
      </w:r>
    </w:p>
    <w:p w:rsidR="00337DF1" w:rsidRPr="00631E23" w:rsidRDefault="00337DF1" w:rsidP="00337DF1">
      <w:pPr>
        <w:shd w:val="clear" w:color="auto" w:fill="FFFFFF"/>
        <w:tabs>
          <w:tab w:val="left" w:pos="1217"/>
        </w:tabs>
        <w:spacing w:before="7" w:line="317" w:lineRule="exact"/>
        <w:ind w:right="7" w:firstLine="720"/>
        <w:jc w:val="both"/>
      </w:pPr>
      <w:r w:rsidRPr="00631E23">
        <w:rPr>
          <w:spacing w:val="-6"/>
          <w:sz w:val="28"/>
          <w:szCs w:val="28"/>
        </w:rPr>
        <w:t>2.</w:t>
      </w:r>
      <w:r w:rsidR="00841BCB">
        <w:rPr>
          <w:spacing w:val="-6"/>
          <w:sz w:val="28"/>
          <w:szCs w:val="28"/>
        </w:rPr>
        <w:t>3</w:t>
      </w:r>
      <w:r w:rsidRPr="00631E23">
        <w:rPr>
          <w:spacing w:val="-6"/>
          <w:sz w:val="28"/>
          <w:szCs w:val="28"/>
        </w:rPr>
        <w:t>.</w:t>
      </w:r>
      <w:r w:rsidRPr="00631E23">
        <w:rPr>
          <w:sz w:val="28"/>
          <w:szCs w:val="28"/>
        </w:rPr>
        <w:tab/>
      </w:r>
      <w:r w:rsidRPr="00631E23">
        <w:rPr>
          <w:spacing w:val="-1"/>
          <w:sz w:val="28"/>
          <w:szCs w:val="28"/>
        </w:rPr>
        <w:t>При расчете предельных показателей расходов бюджета</w:t>
      </w:r>
      <w:r w:rsidR="00D12C3E" w:rsidRPr="00D12C3E">
        <w:rPr>
          <w:sz w:val="28"/>
          <w:szCs w:val="28"/>
        </w:rPr>
        <w:t xml:space="preserve"> </w:t>
      </w:r>
      <w:r w:rsidR="000B73A4">
        <w:rPr>
          <w:sz w:val="28"/>
          <w:szCs w:val="28"/>
        </w:rPr>
        <w:t xml:space="preserve">Николаевского </w:t>
      </w:r>
      <w:r w:rsidR="00D12C3E">
        <w:rPr>
          <w:sz w:val="28"/>
          <w:szCs w:val="28"/>
        </w:rPr>
        <w:t>сельского поселения</w:t>
      </w:r>
      <w:r w:rsidRPr="00631E23">
        <w:rPr>
          <w:spacing w:val="-1"/>
          <w:sz w:val="28"/>
          <w:szCs w:val="28"/>
        </w:rPr>
        <w:t xml:space="preserve"> Неклиновского района к </w:t>
      </w:r>
      <w:r w:rsidRPr="00631E23">
        <w:rPr>
          <w:sz w:val="28"/>
          <w:szCs w:val="28"/>
        </w:rPr>
        <w:t>первому чтению предусматриваются расходы на строительство, реконструкцию, капитальный ремонт и проектно-сметную документацию переходящих объектов (учтенных в бюджете) с учетом удорожания строй материалов по переходящим объектам.</w:t>
      </w:r>
    </w:p>
    <w:p w:rsidR="00337DF1" w:rsidRPr="00631E23" w:rsidRDefault="008E3B95" w:rsidP="00337DF1">
      <w:pPr>
        <w:shd w:val="clear" w:color="auto" w:fill="FFFFFF"/>
        <w:spacing w:line="317" w:lineRule="exact"/>
        <w:ind w:left="7" w:right="7" w:firstLine="706"/>
        <w:jc w:val="both"/>
      </w:pPr>
      <w:r>
        <w:rPr>
          <w:sz w:val="28"/>
          <w:szCs w:val="28"/>
        </w:rPr>
        <w:t xml:space="preserve">2.4 </w:t>
      </w:r>
      <w:r w:rsidR="00337DF1" w:rsidRPr="00631E23">
        <w:rPr>
          <w:sz w:val="28"/>
          <w:szCs w:val="28"/>
        </w:rPr>
        <w:t xml:space="preserve">Ко второму чтению и в ходе исполнения бюджета </w:t>
      </w:r>
      <w:r w:rsidR="000B73A4">
        <w:rPr>
          <w:sz w:val="28"/>
          <w:szCs w:val="28"/>
        </w:rPr>
        <w:t>Николаевского</w:t>
      </w:r>
      <w:r w:rsidR="00D12C3E">
        <w:rPr>
          <w:sz w:val="28"/>
          <w:szCs w:val="28"/>
        </w:rPr>
        <w:t xml:space="preserve"> сельского поселения </w:t>
      </w:r>
      <w:r w:rsidR="00337DF1" w:rsidRPr="00631E23">
        <w:rPr>
          <w:sz w:val="28"/>
          <w:szCs w:val="28"/>
        </w:rPr>
        <w:t>Неклиновского района предусматриваются расходы по вновь начинаемым объектам, за исключением переходящих объектов (учтенных в бюджете), приобретение основных средств (на уровне утвержденных бюджетных ассигнований).</w:t>
      </w:r>
    </w:p>
    <w:p w:rsidR="00337DF1" w:rsidRPr="00486D69" w:rsidRDefault="00337DF1" w:rsidP="00337DF1">
      <w:pPr>
        <w:shd w:val="clear" w:color="auto" w:fill="FFFFFF"/>
        <w:spacing w:line="317" w:lineRule="exact"/>
        <w:ind w:right="7" w:firstLine="706"/>
        <w:jc w:val="both"/>
      </w:pPr>
      <w:r w:rsidRPr="00486D69">
        <w:rPr>
          <w:sz w:val="28"/>
          <w:szCs w:val="28"/>
        </w:rPr>
        <w:t xml:space="preserve">3. </w:t>
      </w:r>
      <w:r w:rsidR="00D12C3E">
        <w:rPr>
          <w:sz w:val="28"/>
          <w:szCs w:val="28"/>
        </w:rPr>
        <w:t xml:space="preserve">Сектор экономики и финансов </w:t>
      </w:r>
      <w:r w:rsidR="000B73A4">
        <w:rPr>
          <w:sz w:val="28"/>
          <w:szCs w:val="28"/>
        </w:rPr>
        <w:t xml:space="preserve">Николаевского </w:t>
      </w:r>
      <w:r w:rsidR="00D12C3E">
        <w:rPr>
          <w:sz w:val="28"/>
          <w:szCs w:val="28"/>
        </w:rPr>
        <w:t xml:space="preserve">сельского поселения </w:t>
      </w:r>
      <w:r w:rsidRPr="00486D69">
        <w:rPr>
          <w:sz w:val="28"/>
          <w:szCs w:val="28"/>
        </w:rPr>
        <w:t xml:space="preserve">Неклиновского района осуществляет анализ предложений, представленных </w:t>
      </w:r>
      <w:r w:rsidR="00D12C3E">
        <w:rPr>
          <w:sz w:val="28"/>
          <w:szCs w:val="28"/>
        </w:rPr>
        <w:t xml:space="preserve">специалистами </w:t>
      </w:r>
      <w:r w:rsidR="00750778">
        <w:rPr>
          <w:sz w:val="28"/>
          <w:szCs w:val="28"/>
        </w:rPr>
        <w:t>администрации</w:t>
      </w:r>
      <w:r w:rsidR="00D12C3E">
        <w:rPr>
          <w:sz w:val="28"/>
          <w:szCs w:val="28"/>
        </w:rPr>
        <w:t xml:space="preserve"> </w:t>
      </w:r>
      <w:r w:rsidR="000B73A4">
        <w:rPr>
          <w:sz w:val="28"/>
          <w:szCs w:val="28"/>
        </w:rPr>
        <w:t>Николаевского</w:t>
      </w:r>
      <w:r w:rsidR="00D12C3E">
        <w:rPr>
          <w:sz w:val="28"/>
          <w:szCs w:val="28"/>
        </w:rPr>
        <w:t xml:space="preserve"> сельского поселения по направлениям</w:t>
      </w:r>
      <w:r w:rsidRPr="00486D69">
        <w:rPr>
          <w:sz w:val="28"/>
          <w:szCs w:val="28"/>
        </w:rPr>
        <w:t xml:space="preserve">, обеспечивает их рассмотрение на предмет соответствия бюджетному </w:t>
      </w:r>
      <w:r w:rsidRPr="00486D69">
        <w:rPr>
          <w:spacing w:val="-1"/>
          <w:sz w:val="28"/>
          <w:szCs w:val="28"/>
        </w:rPr>
        <w:t xml:space="preserve">законодательству Российской Федерации, правовым основаниям возникновения </w:t>
      </w:r>
      <w:r w:rsidRPr="00486D69">
        <w:rPr>
          <w:sz w:val="28"/>
          <w:szCs w:val="28"/>
        </w:rPr>
        <w:t>расходных обязательств и при отсутствии замечаний к обоснованиям бюджетных ассигнований осуществляет их принятие.</w:t>
      </w:r>
    </w:p>
    <w:p w:rsidR="00337DF1" w:rsidRPr="00486D69" w:rsidRDefault="00A2530F" w:rsidP="00337DF1">
      <w:pPr>
        <w:widowControl w:val="0"/>
        <w:numPr>
          <w:ilvl w:val="0"/>
          <w:numId w:val="1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7" w:firstLine="71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Сектор экономики и финансов Администрации </w:t>
      </w:r>
      <w:r w:rsidR="000B73A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</w:t>
      </w:r>
      <w:r w:rsidR="00337DF1" w:rsidRPr="00486D69">
        <w:rPr>
          <w:sz w:val="28"/>
          <w:szCs w:val="28"/>
        </w:rPr>
        <w:t xml:space="preserve"> осуществляет предварительную оценку объемов бюджетных ассигнований бюджета </w:t>
      </w:r>
      <w:r w:rsidR="000B73A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</w:t>
      </w:r>
      <w:r w:rsidR="00337DF1" w:rsidRPr="00486D69">
        <w:rPr>
          <w:sz w:val="28"/>
          <w:szCs w:val="28"/>
        </w:rPr>
        <w:t xml:space="preserve">Неклиновского района на очередной финансовый год и на плановый период, исходя из прогноза налоговых и неналоговых доходов бюджета </w:t>
      </w:r>
      <w:r w:rsidR="000B73A4">
        <w:rPr>
          <w:sz w:val="28"/>
          <w:szCs w:val="28"/>
        </w:rPr>
        <w:t xml:space="preserve">Николаевского </w:t>
      </w:r>
      <w:r>
        <w:rPr>
          <w:sz w:val="28"/>
          <w:szCs w:val="28"/>
        </w:rPr>
        <w:t xml:space="preserve">сельского поселения </w:t>
      </w:r>
      <w:r w:rsidR="00337DF1" w:rsidRPr="00486D69">
        <w:rPr>
          <w:sz w:val="28"/>
          <w:szCs w:val="28"/>
        </w:rPr>
        <w:t xml:space="preserve">Неклиновского района, источников финансирования дефицита бюджета </w:t>
      </w:r>
      <w:r w:rsidR="000B73A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</w:t>
      </w:r>
      <w:r w:rsidR="00337DF1" w:rsidRPr="00486D69">
        <w:rPr>
          <w:sz w:val="28"/>
          <w:szCs w:val="28"/>
        </w:rPr>
        <w:t xml:space="preserve">Неклиновского района и приоритетных направлений социально-экономического развития </w:t>
      </w:r>
      <w:r w:rsidR="000B73A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</w:t>
      </w:r>
      <w:r w:rsidR="00337DF1" w:rsidRPr="00486D69">
        <w:rPr>
          <w:sz w:val="28"/>
          <w:szCs w:val="28"/>
        </w:rPr>
        <w:t>Неклиновского района на очередной финансовый год и</w:t>
      </w:r>
      <w:r w:rsidR="000B73A4" w:rsidRPr="000B73A4">
        <w:rPr>
          <w:sz w:val="28"/>
          <w:szCs w:val="28"/>
        </w:rPr>
        <w:t xml:space="preserve"> </w:t>
      </w:r>
      <w:r w:rsidR="000B73A4">
        <w:rPr>
          <w:sz w:val="28"/>
          <w:szCs w:val="28"/>
        </w:rPr>
        <w:t>Николаевского</w:t>
      </w:r>
      <w:r w:rsidR="00337DF1" w:rsidRPr="00486D69">
        <w:rPr>
          <w:sz w:val="28"/>
          <w:szCs w:val="28"/>
        </w:rPr>
        <w:t xml:space="preserve"> на плановый период.</w:t>
      </w:r>
    </w:p>
    <w:p w:rsidR="00337DF1" w:rsidRPr="00CD7631" w:rsidRDefault="00337DF1" w:rsidP="00337DF1">
      <w:pPr>
        <w:shd w:val="clear" w:color="auto" w:fill="FFFFFF"/>
        <w:spacing w:line="317" w:lineRule="exact"/>
        <w:ind w:left="14" w:firstLine="698"/>
        <w:jc w:val="both"/>
      </w:pPr>
      <w:r w:rsidRPr="00486D69">
        <w:rPr>
          <w:spacing w:val="-1"/>
          <w:sz w:val="28"/>
          <w:szCs w:val="28"/>
        </w:rPr>
        <w:lastRenderedPageBreak/>
        <w:t xml:space="preserve">По результату проведенной предварительной оценки объемов бюджетных </w:t>
      </w:r>
      <w:r w:rsidRPr="00486D69">
        <w:rPr>
          <w:sz w:val="28"/>
          <w:szCs w:val="28"/>
        </w:rPr>
        <w:t xml:space="preserve">ассигнований бюджета </w:t>
      </w:r>
      <w:r w:rsidR="000B73A4">
        <w:rPr>
          <w:sz w:val="28"/>
          <w:szCs w:val="28"/>
        </w:rPr>
        <w:t>Николаевского</w:t>
      </w:r>
      <w:r w:rsidR="00D869E0">
        <w:rPr>
          <w:sz w:val="28"/>
          <w:szCs w:val="28"/>
        </w:rPr>
        <w:t xml:space="preserve"> сельского поселения </w:t>
      </w:r>
      <w:r w:rsidRPr="00486D69">
        <w:rPr>
          <w:sz w:val="28"/>
          <w:szCs w:val="28"/>
        </w:rPr>
        <w:t xml:space="preserve">Неклиновского района на очередной финансовый год и на </w:t>
      </w:r>
      <w:r w:rsidRPr="00486D69">
        <w:rPr>
          <w:spacing w:val="-1"/>
          <w:sz w:val="28"/>
          <w:szCs w:val="28"/>
        </w:rPr>
        <w:t xml:space="preserve">плановый период в предельные показатели расходов бюджета </w:t>
      </w:r>
      <w:r w:rsidR="000B73A4">
        <w:rPr>
          <w:sz w:val="28"/>
          <w:szCs w:val="28"/>
        </w:rPr>
        <w:t>Николаевского</w:t>
      </w:r>
      <w:r w:rsidR="00D869E0">
        <w:rPr>
          <w:sz w:val="28"/>
          <w:szCs w:val="28"/>
        </w:rPr>
        <w:t xml:space="preserve"> сельского поселения </w:t>
      </w:r>
      <w:r w:rsidRPr="00486D69">
        <w:rPr>
          <w:spacing w:val="-1"/>
          <w:sz w:val="28"/>
          <w:szCs w:val="28"/>
        </w:rPr>
        <w:t xml:space="preserve">Неклиновского района могут </w:t>
      </w:r>
      <w:r w:rsidRPr="00486D69">
        <w:rPr>
          <w:sz w:val="28"/>
          <w:szCs w:val="28"/>
        </w:rPr>
        <w:t xml:space="preserve">быть включены дополнительные вопросы по отдельным </w:t>
      </w:r>
      <w:r w:rsidRPr="00CD7631">
        <w:rPr>
          <w:sz w:val="28"/>
          <w:szCs w:val="28"/>
        </w:rPr>
        <w:t xml:space="preserve">поручениям Главы Администрации </w:t>
      </w:r>
      <w:r w:rsidR="000B73A4">
        <w:rPr>
          <w:sz w:val="28"/>
          <w:szCs w:val="28"/>
        </w:rPr>
        <w:t>Николаевского</w:t>
      </w:r>
      <w:r w:rsidR="00D869E0">
        <w:rPr>
          <w:sz w:val="28"/>
          <w:szCs w:val="28"/>
        </w:rPr>
        <w:t xml:space="preserve"> сельского поселения</w:t>
      </w:r>
      <w:r w:rsidRPr="00CD7631">
        <w:rPr>
          <w:sz w:val="28"/>
          <w:szCs w:val="28"/>
        </w:rPr>
        <w:t>.</w:t>
      </w:r>
    </w:p>
    <w:p w:rsidR="00337DF1" w:rsidRPr="00CD7631" w:rsidRDefault="00A2530F" w:rsidP="00B12B8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right="14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 5.</w:t>
      </w:r>
      <w:bookmarkStart w:id="1" w:name="_Hlk109131873"/>
      <w:r w:rsidR="00631320">
        <w:rPr>
          <w:sz w:val="28"/>
          <w:szCs w:val="28"/>
        </w:rPr>
        <w:t xml:space="preserve">Сектор экономики и финансов администрации </w:t>
      </w:r>
      <w:r w:rsidR="000B73A4">
        <w:rPr>
          <w:sz w:val="28"/>
          <w:szCs w:val="28"/>
        </w:rPr>
        <w:t>Николаевского</w:t>
      </w:r>
      <w:r w:rsidR="00631320">
        <w:rPr>
          <w:sz w:val="28"/>
          <w:szCs w:val="28"/>
        </w:rPr>
        <w:t xml:space="preserve"> сельского поселения</w:t>
      </w:r>
      <w:bookmarkEnd w:id="1"/>
      <w:r w:rsidR="00337DF1" w:rsidRPr="00CD7631">
        <w:rPr>
          <w:sz w:val="28"/>
          <w:szCs w:val="28"/>
        </w:rPr>
        <w:t xml:space="preserve"> доводит до </w:t>
      </w:r>
      <w:r w:rsidR="004C2260">
        <w:rPr>
          <w:sz w:val="28"/>
          <w:szCs w:val="28"/>
        </w:rPr>
        <w:t>получателей</w:t>
      </w:r>
      <w:r w:rsidR="00337DF1" w:rsidRPr="00CD7631">
        <w:rPr>
          <w:sz w:val="28"/>
          <w:szCs w:val="28"/>
        </w:rPr>
        <w:t xml:space="preserve"> средств бюджета </w:t>
      </w:r>
      <w:r w:rsidR="000B73A4">
        <w:rPr>
          <w:sz w:val="28"/>
          <w:szCs w:val="28"/>
        </w:rPr>
        <w:t>Николаевского</w:t>
      </w:r>
      <w:r w:rsidR="004C2260">
        <w:rPr>
          <w:sz w:val="28"/>
          <w:szCs w:val="28"/>
        </w:rPr>
        <w:t xml:space="preserve"> сельского поселения </w:t>
      </w:r>
      <w:r w:rsidR="00337DF1" w:rsidRPr="00CD7631">
        <w:rPr>
          <w:sz w:val="28"/>
          <w:szCs w:val="28"/>
        </w:rPr>
        <w:t>Неклиновского района предельные показатели расходов бюджета</w:t>
      </w:r>
      <w:r w:rsidR="004C2260" w:rsidRPr="004C2260">
        <w:rPr>
          <w:sz w:val="28"/>
          <w:szCs w:val="28"/>
        </w:rPr>
        <w:t xml:space="preserve"> </w:t>
      </w:r>
      <w:r w:rsidR="000B73A4">
        <w:rPr>
          <w:sz w:val="28"/>
          <w:szCs w:val="28"/>
        </w:rPr>
        <w:t>Николаевского</w:t>
      </w:r>
      <w:r w:rsidR="004C2260">
        <w:rPr>
          <w:sz w:val="28"/>
          <w:szCs w:val="28"/>
        </w:rPr>
        <w:t xml:space="preserve"> сельского поселения</w:t>
      </w:r>
      <w:r w:rsidR="00337DF1" w:rsidRPr="00CD7631">
        <w:rPr>
          <w:sz w:val="28"/>
          <w:szCs w:val="28"/>
        </w:rPr>
        <w:t xml:space="preserve"> Неклиновского района 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подпункте 2.2.2 пункта 2 настоящего Порядка.</w:t>
      </w:r>
    </w:p>
    <w:p w:rsidR="00337DF1" w:rsidRPr="00415E2B" w:rsidRDefault="004C2260" w:rsidP="00337DF1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353" w:line="317" w:lineRule="exact"/>
        <w:ind w:left="43" w:right="11" w:firstLine="714"/>
        <w:contextualSpacing/>
        <w:jc w:val="both"/>
      </w:pPr>
      <w:r>
        <w:rPr>
          <w:sz w:val="28"/>
          <w:szCs w:val="28"/>
        </w:rPr>
        <w:t xml:space="preserve">Сектор экономики и финансов администрации </w:t>
      </w:r>
      <w:r w:rsidR="000B73A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</w:t>
      </w:r>
      <w:r w:rsidRPr="00415E2B">
        <w:rPr>
          <w:sz w:val="28"/>
          <w:szCs w:val="28"/>
        </w:rPr>
        <w:t xml:space="preserve"> </w:t>
      </w:r>
      <w:r w:rsidR="00337DF1" w:rsidRPr="00415E2B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="00337DF1" w:rsidRPr="00415E2B">
        <w:rPr>
          <w:sz w:val="28"/>
          <w:szCs w:val="28"/>
        </w:rPr>
        <w:t xml:space="preserve">т формирование электронных документов для составления бюджета </w:t>
      </w:r>
      <w:bookmarkStart w:id="2" w:name="_Hlk109132367"/>
      <w:r w:rsidR="000B73A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</w:t>
      </w:r>
      <w:r w:rsidR="00280108"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bookmarkEnd w:id="2"/>
      <w:r w:rsidR="00337DF1" w:rsidRPr="00415E2B">
        <w:rPr>
          <w:sz w:val="28"/>
          <w:szCs w:val="28"/>
        </w:rPr>
        <w:t>Неклиновского района на очередной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Методикой,   утвержденной   приложением   №2   к   настоящему   приказу,   с приложением обоснований бюджетных ассигнований по формам согласно приложениям к Порядку в срок, установленный Порядком составления проекта бюджета.</w:t>
      </w:r>
    </w:p>
    <w:p w:rsidR="00337DF1" w:rsidRPr="00415E2B" w:rsidRDefault="002F7357" w:rsidP="00337DF1">
      <w:pPr>
        <w:shd w:val="clear" w:color="auto" w:fill="FFFFFF"/>
        <w:spacing w:line="317" w:lineRule="exact"/>
        <w:ind w:left="29" w:firstLine="698"/>
        <w:jc w:val="both"/>
      </w:pPr>
      <w:r>
        <w:rPr>
          <w:sz w:val="28"/>
          <w:szCs w:val="28"/>
        </w:rPr>
        <w:t>7</w:t>
      </w:r>
      <w:r w:rsidR="00337DF1" w:rsidRPr="00415E2B">
        <w:rPr>
          <w:sz w:val="28"/>
          <w:szCs w:val="28"/>
        </w:rPr>
        <w:t xml:space="preserve">. </w:t>
      </w:r>
      <w:r w:rsidR="00280108">
        <w:rPr>
          <w:sz w:val="28"/>
          <w:szCs w:val="28"/>
        </w:rPr>
        <w:t xml:space="preserve">Сектор экономики и финансов администрации </w:t>
      </w:r>
      <w:r w:rsidR="000B73A4">
        <w:rPr>
          <w:sz w:val="28"/>
          <w:szCs w:val="28"/>
        </w:rPr>
        <w:t>Николаевского</w:t>
      </w:r>
      <w:r w:rsidR="00280108">
        <w:rPr>
          <w:sz w:val="28"/>
          <w:szCs w:val="28"/>
        </w:rPr>
        <w:t xml:space="preserve"> сельского поселения</w:t>
      </w:r>
      <w:r w:rsidR="00280108" w:rsidRPr="00415E2B">
        <w:rPr>
          <w:sz w:val="28"/>
          <w:szCs w:val="28"/>
        </w:rPr>
        <w:t xml:space="preserve"> </w:t>
      </w:r>
      <w:r w:rsidR="00337DF1" w:rsidRPr="00415E2B">
        <w:rPr>
          <w:sz w:val="28"/>
          <w:szCs w:val="28"/>
        </w:rPr>
        <w:t xml:space="preserve">осуществляют формирование электронных документов для внесения изменений в решение о бюджете </w:t>
      </w:r>
      <w:r w:rsidR="000B73A4">
        <w:rPr>
          <w:sz w:val="28"/>
          <w:szCs w:val="28"/>
        </w:rPr>
        <w:t>Николаевского</w:t>
      </w:r>
      <w:r w:rsidR="00280108">
        <w:rPr>
          <w:sz w:val="28"/>
          <w:szCs w:val="28"/>
        </w:rPr>
        <w:t xml:space="preserve"> сельского поселения </w:t>
      </w:r>
      <w:r w:rsidR="00337DF1" w:rsidRPr="00415E2B">
        <w:rPr>
          <w:sz w:val="28"/>
          <w:szCs w:val="28"/>
        </w:rPr>
        <w:t>Неклиновкого района на текущий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Методикой, утвержденной приложением № 2 к настоящему приказу, с приложением обоснований бюджетных ассигнований. В состав прилагаемых обоснований бюджетных ассигнований включаются:</w:t>
      </w:r>
    </w:p>
    <w:p w:rsidR="00337DF1" w:rsidRPr="00415E2B" w:rsidRDefault="00337DF1" w:rsidP="00337DF1">
      <w:pPr>
        <w:shd w:val="clear" w:color="auto" w:fill="FFFFFF"/>
        <w:spacing w:line="317" w:lineRule="exact"/>
        <w:ind w:left="742"/>
      </w:pPr>
      <w:r w:rsidRPr="00415E2B">
        <w:rPr>
          <w:sz w:val="28"/>
          <w:szCs w:val="28"/>
        </w:rPr>
        <w:t xml:space="preserve">поручения Главы Администрации </w:t>
      </w:r>
      <w:r w:rsidR="000B73A4">
        <w:rPr>
          <w:sz w:val="28"/>
          <w:szCs w:val="28"/>
        </w:rPr>
        <w:t xml:space="preserve">Николаевского </w:t>
      </w:r>
      <w:r w:rsidR="00280108">
        <w:rPr>
          <w:sz w:val="28"/>
          <w:szCs w:val="28"/>
        </w:rPr>
        <w:t>сельского поселения</w:t>
      </w:r>
      <w:r w:rsidRPr="00415E2B">
        <w:rPr>
          <w:sz w:val="28"/>
          <w:szCs w:val="28"/>
        </w:rPr>
        <w:t>;</w:t>
      </w:r>
    </w:p>
    <w:p w:rsidR="00337DF1" w:rsidRPr="00415E2B" w:rsidRDefault="00337DF1" w:rsidP="00337DF1">
      <w:pPr>
        <w:shd w:val="clear" w:color="auto" w:fill="FFFFFF"/>
        <w:spacing w:line="317" w:lineRule="exact"/>
        <w:ind w:left="22" w:right="7" w:firstLine="713"/>
        <w:jc w:val="both"/>
      </w:pPr>
      <w:r w:rsidRPr="00415E2B">
        <w:rPr>
          <w:sz w:val="28"/>
          <w:szCs w:val="28"/>
        </w:rPr>
        <w:t>финансово-экономическое обоснование</w:t>
      </w:r>
      <w:r w:rsidR="000B73A4" w:rsidRPr="000B73A4">
        <w:rPr>
          <w:sz w:val="28"/>
          <w:szCs w:val="28"/>
        </w:rPr>
        <w:t xml:space="preserve"> </w:t>
      </w:r>
      <w:r w:rsidR="000B73A4">
        <w:rPr>
          <w:sz w:val="28"/>
          <w:szCs w:val="28"/>
        </w:rPr>
        <w:t>Николаевского</w:t>
      </w:r>
      <w:r w:rsidRPr="00415E2B">
        <w:rPr>
          <w:sz w:val="28"/>
          <w:szCs w:val="28"/>
        </w:rPr>
        <w:t xml:space="preserve"> и (или) пояснительная информация о причинах возникновения потребности в изменениях бюджетных ассигнований, предусмотренных решением Собрания депутатов о бюджете </w:t>
      </w:r>
      <w:r w:rsidR="00A50A44">
        <w:rPr>
          <w:sz w:val="28"/>
          <w:szCs w:val="28"/>
        </w:rPr>
        <w:t>Николаевского</w:t>
      </w:r>
      <w:r w:rsidR="00280108">
        <w:rPr>
          <w:sz w:val="28"/>
          <w:szCs w:val="28"/>
        </w:rPr>
        <w:t xml:space="preserve"> сельского поселения </w:t>
      </w:r>
      <w:r w:rsidRPr="00415E2B">
        <w:rPr>
          <w:sz w:val="28"/>
          <w:szCs w:val="28"/>
        </w:rPr>
        <w:t>Неклиновского района на текущий финансовый год и на плановый период;</w:t>
      </w:r>
    </w:p>
    <w:p w:rsidR="00337DF1" w:rsidRPr="00415E2B" w:rsidRDefault="00337DF1" w:rsidP="00337DF1">
      <w:pPr>
        <w:shd w:val="clear" w:color="auto" w:fill="FFFFFF"/>
        <w:spacing w:line="317" w:lineRule="exact"/>
        <w:ind w:left="22" w:right="14" w:firstLine="698"/>
        <w:jc w:val="both"/>
      </w:pPr>
      <w:r w:rsidRPr="00415E2B">
        <w:rPr>
          <w:sz w:val="28"/>
          <w:szCs w:val="28"/>
        </w:rPr>
        <w:t>расчеты, подтверждающие объем бюджетных ассигнований для изменений в решение Собрания депутатов о бюджете</w:t>
      </w:r>
      <w:r w:rsidR="007750EF" w:rsidRPr="007750EF">
        <w:rPr>
          <w:sz w:val="28"/>
          <w:szCs w:val="28"/>
        </w:rPr>
        <w:t xml:space="preserve"> </w:t>
      </w:r>
      <w:r w:rsidR="00A50A44">
        <w:rPr>
          <w:sz w:val="28"/>
          <w:szCs w:val="28"/>
        </w:rPr>
        <w:t>Николаевского</w:t>
      </w:r>
      <w:r w:rsidR="007750EF">
        <w:rPr>
          <w:sz w:val="28"/>
          <w:szCs w:val="28"/>
        </w:rPr>
        <w:t xml:space="preserve"> сельского поселения</w:t>
      </w:r>
      <w:r w:rsidRPr="00415E2B">
        <w:rPr>
          <w:sz w:val="28"/>
          <w:szCs w:val="28"/>
        </w:rPr>
        <w:t xml:space="preserve"> Неклиновского района на текущий финансовый год и на плановый период, в произвольной форме;</w:t>
      </w:r>
    </w:p>
    <w:p w:rsidR="00337DF1" w:rsidRPr="00415E2B" w:rsidRDefault="00337DF1" w:rsidP="00337DF1">
      <w:pPr>
        <w:shd w:val="clear" w:color="auto" w:fill="FFFFFF"/>
        <w:spacing w:line="317" w:lineRule="exact"/>
        <w:ind w:left="14" w:right="7" w:firstLine="713"/>
        <w:jc w:val="both"/>
      </w:pPr>
      <w:r w:rsidRPr="00415E2B">
        <w:rPr>
          <w:sz w:val="28"/>
          <w:szCs w:val="28"/>
        </w:rPr>
        <w:lastRenderedPageBreak/>
        <w:t>копия правового акта Правительства Ростовской области о распределении межбюджетных трансфертов из областного бюджета бюджету Неклиновского района (в случае изменения бюджетных ассигнований, предусмотренных за счет средств областного бюджет</w:t>
      </w:r>
      <w:r>
        <w:rPr>
          <w:sz w:val="28"/>
          <w:szCs w:val="28"/>
        </w:rPr>
        <w:t>а</w:t>
      </w:r>
      <w:r w:rsidRPr="00415E2B">
        <w:rPr>
          <w:sz w:val="28"/>
          <w:szCs w:val="28"/>
        </w:rPr>
        <w:t>);</w:t>
      </w:r>
    </w:p>
    <w:p w:rsidR="00337DF1" w:rsidRPr="00415E2B" w:rsidRDefault="00337DF1" w:rsidP="00337DF1">
      <w:pPr>
        <w:shd w:val="clear" w:color="auto" w:fill="FFFFFF"/>
        <w:spacing w:line="317" w:lineRule="exact"/>
        <w:ind w:left="14" w:right="22" w:firstLine="698"/>
        <w:jc w:val="both"/>
      </w:pPr>
      <w:r w:rsidRPr="00415E2B">
        <w:rPr>
          <w:sz w:val="28"/>
          <w:szCs w:val="28"/>
        </w:rPr>
        <w:t>документы, являющиеся обоснованием бюджетных ассигнований в соответствии с Методикой.».</w:t>
      </w:r>
    </w:p>
    <w:p w:rsidR="00B62FE3" w:rsidRPr="00A413FF" w:rsidRDefault="00B62FE3" w:rsidP="00B62FE3">
      <w:pPr>
        <w:widowControl w:val="0"/>
        <w:numPr>
          <w:ilvl w:val="1"/>
          <w:numId w:val="19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line="317" w:lineRule="exact"/>
        <w:ind w:right="31"/>
        <w:rPr>
          <w:spacing w:val="-13"/>
          <w:sz w:val="28"/>
          <w:szCs w:val="28"/>
        </w:rPr>
      </w:pPr>
      <w:r w:rsidRPr="00A413FF">
        <w:rPr>
          <w:spacing w:val="-2"/>
          <w:sz w:val="28"/>
          <w:szCs w:val="28"/>
        </w:rPr>
        <w:t xml:space="preserve">Приложение № 1 изложить в </w:t>
      </w:r>
      <w:r>
        <w:rPr>
          <w:spacing w:val="-2"/>
          <w:sz w:val="28"/>
          <w:szCs w:val="28"/>
        </w:rPr>
        <w:t xml:space="preserve">новой </w:t>
      </w:r>
      <w:r w:rsidRPr="00A413FF">
        <w:rPr>
          <w:spacing w:val="-2"/>
          <w:sz w:val="28"/>
          <w:szCs w:val="28"/>
        </w:rPr>
        <w:t>редакции</w:t>
      </w:r>
    </w:p>
    <w:p w:rsidR="00337DF1" w:rsidRPr="00415E2B" w:rsidRDefault="00337DF1" w:rsidP="00337DF1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line="317" w:lineRule="exact"/>
        <w:ind w:left="713" w:right="3830"/>
        <w:rPr>
          <w:spacing w:val="-13"/>
          <w:sz w:val="28"/>
          <w:szCs w:val="28"/>
          <w:highlight w:val="yellow"/>
        </w:rPr>
      </w:pPr>
    </w:p>
    <w:p w:rsidR="00337DF1" w:rsidRPr="00EA4A10" w:rsidRDefault="00337DF1" w:rsidP="00337DF1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line="317" w:lineRule="exact"/>
        <w:ind w:left="713" w:right="3830"/>
        <w:rPr>
          <w:spacing w:val="-13"/>
          <w:sz w:val="28"/>
          <w:szCs w:val="28"/>
        </w:rPr>
      </w:pPr>
      <w:r w:rsidRPr="00EA4A10">
        <w:rPr>
          <w:sz w:val="28"/>
          <w:szCs w:val="28"/>
        </w:rPr>
        <w:t>2. В приложении № 2:</w:t>
      </w:r>
    </w:p>
    <w:p w:rsidR="00337DF1" w:rsidRDefault="00B32169" w:rsidP="00337DF1">
      <w:pPr>
        <w:shd w:val="clear" w:color="auto" w:fill="FFFFFF"/>
        <w:spacing w:line="317" w:lineRule="exact"/>
        <w:ind w:left="71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2.1. Раздел  1 изложить в редакции</w:t>
      </w:r>
      <w:r w:rsidR="00337DF1" w:rsidRPr="00EA4A10">
        <w:rPr>
          <w:spacing w:val="-2"/>
          <w:sz w:val="28"/>
          <w:szCs w:val="28"/>
        </w:rPr>
        <w:t>:</w:t>
      </w:r>
    </w:p>
    <w:p w:rsidR="00B32169" w:rsidRDefault="00B32169" w:rsidP="00B3216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32169" w:rsidRPr="0011345D" w:rsidRDefault="00B32169" w:rsidP="00B3216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11345D">
        <w:rPr>
          <w:sz w:val="28"/>
          <w:szCs w:val="28"/>
        </w:rPr>
        <w:t>1. Общие положения</w:t>
      </w:r>
    </w:p>
    <w:p w:rsidR="00B32169" w:rsidRDefault="00B32169" w:rsidP="00B32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169" w:rsidRPr="0011345D" w:rsidRDefault="00B32169" w:rsidP="00B32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бюджетных ассигнований бюджета Николаевского сельского поселения Неклиновского района в приоритетном порядке следует исходить из необходимости финансового обеспечения реализации региональных проектов, входящих в состав национальных и федеральных проектов, в рамках исполнения Указа Президента Российской Федерации от 07.05.2024 №309 «О национальных целях развития Российской Федерации на период до 2030 года и на перспективу до 2036 года» с учетом приоритетов социально-экономического развития, определенных стратегией социально-экономического развития Ростовской области.</w:t>
      </w:r>
    </w:p>
    <w:p w:rsidR="00B32169" w:rsidRPr="0011345D" w:rsidRDefault="00B32169" w:rsidP="00B32169">
      <w:pPr>
        <w:ind w:firstLine="708"/>
        <w:jc w:val="both"/>
        <w:rPr>
          <w:sz w:val="28"/>
          <w:szCs w:val="28"/>
        </w:rPr>
      </w:pPr>
      <w:r w:rsidRPr="0011345D">
        <w:rPr>
          <w:sz w:val="28"/>
          <w:szCs w:val="28"/>
        </w:rPr>
        <w:t xml:space="preserve">Главными распорядителями средств бюджета </w:t>
      </w:r>
      <w:r>
        <w:rPr>
          <w:sz w:val="28"/>
          <w:szCs w:val="28"/>
        </w:rPr>
        <w:t>Николаевского сельского поселения</w:t>
      </w:r>
      <w:r w:rsidRPr="0011345D">
        <w:rPr>
          <w:sz w:val="28"/>
          <w:szCs w:val="28"/>
        </w:rPr>
        <w:t xml:space="preserve"> при планировании бюджетных ассигнований бюджета </w:t>
      </w:r>
      <w:r>
        <w:rPr>
          <w:sz w:val="28"/>
          <w:szCs w:val="28"/>
        </w:rPr>
        <w:t xml:space="preserve">Николаевского сельского поселения  </w:t>
      </w:r>
      <w:r w:rsidRPr="0011345D">
        <w:rPr>
          <w:sz w:val="28"/>
          <w:szCs w:val="28"/>
        </w:rPr>
        <w:t>в первоочередном порядке обеспечиваются следующие приоритетные направления расходования средств:</w:t>
      </w:r>
    </w:p>
    <w:p w:rsidR="00B32169" w:rsidRPr="0011345D" w:rsidRDefault="00B32169" w:rsidP="00B321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1345D">
        <w:rPr>
          <w:sz w:val="28"/>
          <w:szCs w:val="28"/>
        </w:rPr>
        <w:t>оплата труда с учетом начислений по страховым взносам в государственные внебюджетные фонды;</w:t>
      </w:r>
    </w:p>
    <w:p w:rsidR="00B32169" w:rsidRPr="0011345D" w:rsidRDefault="00B32169" w:rsidP="00B321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1345D">
        <w:rPr>
          <w:sz w:val="28"/>
          <w:szCs w:val="28"/>
        </w:rPr>
        <w:t>оплата коммунальных услуг с учетом энергосберегающих мер;</w:t>
      </w:r>
    </w:p>
    <w:p w:rsidR="00B32169" w:rsidRPr="0011345D" w:rsidRDefault="00B32169" w:rsidP="00B321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345D">
        <w:rPr>
          <w:sz w:val="28"/>
          <w:szCs w:val="28"/>
        </w:rPr>
        <w:t xml:space="preserve">обслуживание и исполнение долговых обязательств </w:t>
      </w:r>
      <w:r>
        <w:rPr>
          <w:sz w:val="28"/>
          <w:szCs w:val="28"/>
        </w:rPr>
        <w:t>Николаевского сельского поселения</w:t>
      </w:r>
      <w:r w:rsidRPr="0011345D">
        <w:rPr>
          <w:sz w:val="28"/>
          <w:szCs w:val="28"/>
        </w:rPr>
        <w:t>;</w:t>
      </w:r>
    </w:p>
    <w:p w:rsidR="00B32169" w:rsidRPr="0011345D" w:rsidRDefault="00B32169" w:rsidP="00B3216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11345D">
        <w:rPr>
          <w:bCs/>
          <w:sz w:val="28"/>
          <w:szCs w:val="28"/>
        </w:rPr>
        <w:t>затраты на уплату налогов, пошлин и иных обязательных платежей (налог на имущество, земельный налог, транспортный налог, плата за негативное воздействие на окружающую среду, государственная пошлина и др.)</w:t>
      </w:r>
      <w:r>
        <w:rPr>
          <w:bCs/>
          <w:sz w:val="28"/>
          <w:szCs w:val="28"/>
        </w:rPr>
        <w:t>.</w:t>
      </w:r>
    </w:p>
    <w:p w:rsidR="00B32169" w:rsidRPr="005B6AD7" w:rsidRDefault="00B32169" w:rsidP="00B32169">
      <w:pPr>
        <w:shd w:val="clear" w:color="auto" w:fill="FFFFFF"/>
        <w:spacing w:line="317" w:lineRule="exact"/>
        <w:ind w:left="713"/>
        <w:rPr>
          <w:sz w:val="28"/>
          <w:szCs w:val="28"/>
        </w:rPr>
      </w:pPr>
      <w:r w:rsidRPr="005B6AD7">
        <w:rPr>
          <w:sz w:val="28"/>
          <w:szCs w:val="28"/>
        </w:rPr>
        <w:t>2.2. В разделе 3:</w:t>
      </w:r>
    </w:p>
    <w:p w:rsidR="00B32169" w:rsidRPr="005B6AD7" w:rsidRDefault="00B32169" w:rsidP="00B32169">
      <w:pPr>
        <w:shd w:val="clear" w:color="auto" w:fill="FFFFFF"/>
        <w:spacing w:line="317" w:lineRule="exact"/>
        <w:ind w:left="713"/>
        <w:rPr>
          <w:sz w:val="28"/>
          <w:szCs w:val="28"/>
        </w:rPr>
      </w:pPr>
      <w:r w:rsidRPr="005B6AD7">
        <w:rPr>
          <w:sz w:val="28"/>
          <w:szCs w:val="28"/>
        </w:rPr>
        <w:t>2.2.1. В пункте 3.1:</w:t>
      </w:r>
    </w:p>
    <w:p w:rsidR="00B32169" w:rsidRDefault="00B32169" w:rsidP="00B32169">
      <w:pPr>
        <w:shd w:val="clear" w:color="auto" w:fill="FFFFFF"/>
        <w:spacing w:line="317" w:lineRule="exact"/>
        <w:ind w:left="713"/>
        <w:rPr>
          <w:sz w:val="28"/>
          <w:szCs w:val="28"/>
        </w:rPr>
      </w:pPr>
      <w:r w:rsidRPr="005B6AD7">
        <w:rPr>
          <w:sz w:val="28"/>
          <w:szCs w:val="28"/>
        </w:rPr>
        <w:t>2.2.1.1. Подпункт 3.1.3 изложить в редакции:</w:t>
      </w:r>
    </w:p>
    <w:p w:rsidR="00B32169" w:rsidRPr="0011345D" w:rsidRDefault="00B32169" w:rsidP="00B321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«3.1.3. </w:t>
      </w:r>
      <w:r w:rsidRPr="0011345D">
        <w:rPr>
          <w:sz w:val="28"/>
          <w:szCs w:val="28"/>
        </w:rPr>
        <w:t xml:space="preserve">Бюджетные ассигнования на оказание </w:t>
      </w:r>
      <w:r>
        <w:rPr>
          <w:sz w:val="28"/>
          <w:szCs w:val="28"/>
        </w:rPr>
        <w:t>муниципальных</w:t>
      </w:r>
      <w:r w:rsidRPr="0011345D">
        <w:rPr>
          <w:sz w:val="28"/>
          <w:szCs w:val="28"/>
        </w:rPr>
        <w:t xml:space="preserve"> услуг (выполнение работ) </w:t>
      </w:r>
      <w:r>
        <w:rPr>
          <w:sz w:val="28"/>
          <w:szCs w:val="28"/>
        </w:rPr>
        <w:t>муниципальными</w:t>
      </w:r>
      <w:r w:rsidRPr="0011345D">
        <w:rPr>
          <w:sz w:val="28"/>
          <w:szCs w:val="28"/>
        </w:rPr>
        <w:t xml:space="preserve"> автономными и бюджетными учреждениями </w:t>
      </w:r>
      <w:r>
        <w:rPr>
          <w:sz w:val="28"/>
          <w:szCs w:val="28"/>
        </w:rPr>
        <w:t>Николаевского сельского поселения</w:t>
      </w:r>
      <w:r w:rsidRPr="0011345D">
        <w:rPr>
          <w:sz w:val="28"/>
          <w:szCs w:val="28"/>
        </w:rPr>
        <w:t xml:space="preserve"> планируются в форме субсидий.</w:t>
      </w:r>
    </w:p>
    <w:p w:rsidR="00B32169" w:rsidRPr="0011345D" w:rsidRDefault="00B32169" w:rsidP="00B32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45D">
        <w:rPr>
          <w:sz w:val="28"/>
          <w:szCs w:val="28"/>
        </w:rPr>
        <w:t xml:space="preserve">Размер субсидии на финансовое обеспечение выполнения </w:t>
      </w:r>
      <w:r>
        <w:rPr>
          <w:sz w:val="28"/>
          <w:szCs w:val="28"/>
        </w:rPr>
        <w:t xml:space="preserve">муниципального </w:t>
      </w:r>
      <w:r w:rsidRPr="0011345D">
        <w:rPr>
          <w:sz w:val="28"/>
          <w:szCs w:val="28"/>
        </w:rPr>
        <w:t xml:space="preserve"> задания для </w:t>
      </w:r>
      <w:r>
        <w:rPr>
          <w:sz w:val="28"/>
          <w:szCs w:val="28"/>
        </w:rPr>
        <w:t>муниципальных</w:t>
      </w:r>
      <w:r w:rsidRPr="0011345D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Николаевского сельского поселения</w:t>
      </w:r>
      <w:r w:rsidRPr="0011345D">
        <w:rPr>
          <w:sz w:val="28"/>
          <w:szCs w:val="28"/>
        </w:rPr>
        <w:t xml:space="preserve"> рассчитывается в соответствии с постановлением </w:t>
      </w:r>
      <w:r>
        <w:rPr>
          <w:sz w:val="28"/>
          <w:szCs w:val="28"/>
        </w:rPr>
        <w:t xml:space="preserve">Администрации Николаевского сельского поселения Неклиновского района </w:t>
      </w:r>
      <w:r w:rsidRPr="0011345D">
        <w:rPr>
          <w:sz w:val="28"/>
          <w:szCs w:val="28"/>
        </w:rPr>
        <w:t xml:space="preserve">от </w:t>
      </w:r>
      <w:r w:rsidRPr="005A1897">
        <w:rPr>
          <w:sz w:val="28"/>
          <w:szCs w:val="28"/>
        </w:rPr>
        <w:t>13.10.2015 № 447 «О порядке формирования муниципального задания на оказание муниципальных</w:t>
      </w:r>
      <w:r w:rsidRPr="0011345D">
        <w:rPr>
          <w:sz w:val="28"/>
          <w:szCs w:val="28"/>
        </w:rPr>
        <w:t xml:space="preserve"> услуг (выполнение работ) в отношении </w:t>
      </w:r>
      <w:r>
        <w:rPr>
          <w:sz w:val="28"/>
          <w:szCs w:val="28"/>
        </w:rPr>
        <w:lastRenderedPageBreak/>
        <w:t>муниципальных</w:t>
      </w:r>
      <w:r w:rsidRPr="0011345D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Николаевского сельского поселения Неклиновского района</w:t>
      </w:r>
      <w:r w:rsidRPr="0011345D">
        <w:rPr>
          <w:sz w:val="28"/>
          <w:szCs w:val="28"/>
        </w:rPr>
        <w:t xml:space="preserve"> и финансового обеспечения выполнения </w:t>
      </w:r>
      <w:r>
        <w:rPr>
          <w:sz w:val="28"/>
          <w:szCs w:val="28"/>
        </w:rPr>
        <w:t>муниципального</w:t>
      </w:r>
      <w:r w:rsidRPr="0011345D">
        <w:rPr>
          <w:sz w:val="28"/>
          <w:szCs w:val="28"/>
        </w:rPr>
        <w:t xml:space="preserve"> задания».</w:t>
      </w:r>
    </w:p>
    <w:p w:rsidR="00B32169" w:rsidRPr="0011345D" w:rsidRDefault="00B32169" w:rsidP="00B321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345D">
        <w:rPr>
          <w:sz w:val="28"/>
          <w:szCs w:val="28"/>
        </w:rPr>
        <w:t xml:space="preserve">Объем (количество единиц) оказания </w:t>
      </w:r>
      <w:r>
        <w:rPr>
          <w:sz w:val="28"/>
          <w:szCs w:val="28"/>
        </w:rPr>
        <w:t>муниципальных</w:t>
      </w:r>
      <w:r w:rsidRPr="0011345D">
        <w:rPr>
          <w:sz w:val="28"/>
          <w:szCs w:val="28"/>
        </w:rPr>
        <w:t xml:space="preserve"> услуг (работ) по видам рассчитывается согласно проекту </w:t>
      </w:r>
      <w:r>
        <w:rPr>
          <w:sz w:val="28"/>
          <w:szCs w:val="28"/>
        </w:rPr>
        <w:t>муниципального</w:t>
      </w:r>
      <w:r w:rsidRPr="0011345D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11345D">
        <w:rPr>
          <w:sz w:val="28"/>
          <w:szCs w:val="28"/>
        </w:rPr>
        <w:t xml:space="preserve"> услуг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11345D">
        <w:rPr>
          <w:sz w:val="28"/>
          <w:szCs w:val="28"/>
        </w:rPr>
        <w:t xml:space="preserve">, формируемого с учетом оценки потребности в предоставлении </w:t>
      </w:r>
      <w:r>
        <w:rPr>
          <w:sz w:val="28"/>
          <w:szCs w:val="28"/>
        </w:rPr>
        <w:t>муниципальных</w:t>
      </w:r>
      <w:r w:rsidRPr="0011345D">
        <w:rPr>
          <w:sz w:val="28"/>
          <w:szCs w:val="28"/>
        </w:rPr>
        <w:t xml:space="preserve"> услуг, анализа выполнения задания за отчетный финансовый год и прошедший период текущего года.</w:t>
      </w:r>
    </w:p>
    <w:p w:rsidR="00B32169" w:rsidRPr="0011345D" w:rsidRDefault="00B32169" w:rsidP="00B321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муниципальное бюджетное или автономное учреждение  оказывает сверх установленного муниципального задания муниципальные услуги (выполняет работы) для физических и юридических лиц за плату, а также осуществляет иную приносящую доход деятельность, затраты на уплату налогов, в качестве объекта налогообложения по которым признается имущество муниципального учреждения рассчитывается с применением коэффициента платной деятельности.</w:t>
      </w:r>
    </w:p>
    <w:p w:rsidR="00B32169" w:rsidRPr="0011345D" w:rsidRDefault="00B32169" w:rsidP="00B321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345D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>муниципальное</w:t>
      </w:r>
      <w:r w:rsidRPr="0011345D">
        <w:rPr>
          <w:sz w:val="28"/>
          <w:szCs w:val="28"/>
        </w:rPr>
        <w:t xml:space="preserve"> бюджетное или автономное учреждение </w:t>
      </w:r>
      <w:r>
        <w:rPr>
          <w:sz w:val="28"/>
          <w:szCs w:val="28"/>
        </w:rPr>
        <w:t>Неклиновского района</w:t>
      </w:r>
      <w:r w:rsidRPr="0011345D">
        <w:rPr>
          <w:sz w:val="28"/>
          <w:szCs w:val="28"/>
        </w:rPr>
        <w:t xml:space="preserve"> осуществляет платную деятельность в рамках установленного </w:t>
      </w:r>
      <w:r>
        <w:rPr>
          <w:sz w:val="28"/>
          <w:szCs w:val="28"/>
        </w:rPr>
        <w:t>муниципального</w:t>
      </w:r>
      <w:r w:rsidRPr="0011345D">
        <w:rPr>
          <w:sz w:val="28"/>
          <w:szCs w:val="28"/>
        </w:rPr>
        <w:t xml:space="preserve"> задания, по которым в соответствии с законодательством предусмотрено взимание платы, объем финансового обеспечения выполнения </w:t>
      </w:r>
      <w:r>
        <w:rPr>
          <w:sz w:val="28"/>
          <w:szCs w:val="28"/>
        </w:rPr>
        <w:t>муниципального</w:t>
      </w:r>
      <w:r w:rsidRPr="0011345D">
        <w:rPr>
          <w:sz w:val="28"/>
          <w:szCs w:val="28"/>
        </w:rPr>
        <w:t xml:space="preserve"> задания, рассчитанный на основе нормативных затрат (затрат) подлежит уменьшению на объем доходов от платной деятельности, исходя из объема </w:t>
      </w:r>
      <w:r>
        <w:rPr>
          <w:sz w:val="28"/>
          <w:szCs w:val="28"/>
        </w:rPr>
        <w:t>муниципальной</w:t>
      </w:r>
      <w:r w:rsidRPr="0011345D">
        <w:rPr>
          <w:sz w:val="28"/>
          <w:szCs w:val="28"/>
        </w:rPr>
        <w:t xml:space="preserve"> услуги (работы), за оказание (выполнение) которой предусмотрено взимание платы, и размера платы (цены, тарифа), установленного в </w:t>
      </w:r>
      <w:r>
        <w:rPr>
          <w:sz w:val="28"/>
          <w:szCs w:val="28"/>
        </w:rPr>
        <w:t>муниципальном</w:t>
      </w:r>
      <w:r w:rsidRPr="0011345D">
        <w:rPr>
          <w:sz w:val="28"/>
          <w:szCs w:val="28"/>
        </w:rPr>
        <w:t xml:space="preserve"> задании, органом, осуществляющим функции и полномочия учредителя.</w:t>
      </w:r>
    </w:p>
    <w:p w:rsidR="00B32169" w:rsidRDefault="00B32169" w:rsidP="00B32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</w:t>
      </w:r>
      <w:r w:rsidRPr="0011345D">
        <w:rPr>
          <w:sz w:val="28"/>
          <w:szCs w:val="28"/>
        </w:rPr>
        <w:t>асчет</w:t>
      </w:r>
      <w:r>
        <w:rPr>
          <w:sz w:val="28"/>
          <w:szCs w:val="28"/>
        </w:rPr>
        <w:t>е планового объема бюджетных ассигнований</w:t>
      </w:r>
      <w:r w:rsidRPr="0011345D">
        <w:rPr>
          <w:sz w:val="28"/>
          <w:szCs w:val="28"/>
        </w:rPr>
        <w:t xml:space="preserve"> </w:t>
      </w:r>
      <w:r>
        <w:rPr>
          <w:sz w:val="28"/>
          <w:szCs w:val="28"/>
        </w:rPr>
        <w:t>на оплату труда</w:t>
      </w:r>
      <w:r w:rsidRPr="0011345D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учреждений в составе фонда оплаты труда на очередной финансовый год и плановый период необходимо сохранять установленный </w:t>
      </w:r>
      <w:r w:rsidRPr="0011345D">
        <w:rPr>
          <w:sz w:val="28"/>
          <w:szCs w:val="28"/>
        </w:rPr>
        <w:t>Указ</w:t>
      </w:r>
      <w:r>
        <w:rPr>
          <w:sz w:val="28"/>
          <w:szCs w:val="28"/>
        </w:rPr>
        <w:t>ами</w:t>
      </w:r>
      <w:r w:rsidRPr="0011345D">
        <w:rPr>
          <w:sz w:val="28"/>
          <w:szCs w:val="28"/>
        </w:rPr>
        <w:t xml:space="preserve"> Президента Российской Федерации от 07.05.2012 № 597 «</w:t>
      </w:r>
      <w:r w:rsidRPr="0011345D">
        <w:rPr>
          <w:bCs/>
          <w:sz w:val="28"/>
          <w:szCs w:val="28"/>
        </w:rPr>
        <w:t>О мероприятиях по реализации государственной социальной политики</w:t>
      </w:r>
      <w:r w:rsidRPr="0011345D">
        <w:rPr>
          <w:sz w:val="28"/>
          <w:szCs w:val="28"/>
        </w:rPr>
        <w:t>», от 01.06.2012 № 761 «О Национальной стратегии действий в интересах детей на 2012-2017 годы» и от 28.12.2012 № 1688 «</w:t>
      </w:r>
      <w:r w:rsidRPr="0011345D">
        <w:rPr>
          <w:bCs/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 w:rsidRPr="0011345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программные Указы Президента Российской Федерации) уровень с учетом прогнозного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в Ростовской области в расчете на среднесписочную установленной Указами Президента Российской Федерации категории работников без внешних совместителей. </w:t>
      </w:r>
    </w:p>
    <w:p w:rsidR="00B32169" w:rsidRPr="0011345D" w:rsidRDefault="00B32169" w:rsidP="00B32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планового объема бюджетных ассигнований на указанные цели по социальным работникам учреждений социального обслуживания населения, работникам культуры учитываются среднесписочная численность данной категории работников без внешних совместителей на 1 июля текущего года и доходы от платной деятельности.</w:t>
      </w:r>
    </w:p>
    <w:p w:rsidR="00B32169" w:rsidRPr="0011345D" w:rsidRDefault="00B32169" w:rsidP="00B321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345D">
        <w:rPr>
          <w:sz w:val="28"/>
          <w:szCs w:val="28"/>
        </w:rPr>
        <w:lastRenderedPageBreak/>
        <w:t xml:space="preserve">Расчет бюджетных ассигнований, предоставляемых в форме субсидии </w:t>
      </w:r>
      <w:r>
        <w:rPr>
          <w:sz w:val="28"/>
          <w:szCs w:val="28"/>
        </w:rPr>
        <w:t>муниципальным</w:t>
      </w:r>
      <w:r w:rsidRPr="0011345D">
        <w:rPr>
          <w:sz w:val="28"/>
          <w:szCs w:val="28"/>
        </w:rPr>
        <w:t xml:space="preserve"> бюджетным и автономным учреждениям </w:t>
      </w:r>
      <w:r>
        <w:rPr>
          <w:sz w:val="28"/>
          <w:szCs w:val="28"/>
        </w:rPr>
        <w:t>Николаевского сельского поселения</w:t>
      </w:r>
      <w:r w:rsidRPr="0011345D">
        <w:rPr>
          <w:sz w:val="28"/>
          <w:szCs w:val="28"/>
        </w:rPr>
        <w:t xml:space="preserve"> на иные цели, определяется плановым или иным методом в зависимости от целевого назначения расходов</w:t>
      </w:r>
      <w:r>
        <w:rPr>
          <w:sz w:val="28"/>
          <w:szCs w:val="28"/>
        </w:rPr>
        <w:t>.»</w:t>
      </w:r>
      <w:r w:rsidRPr="0011345D">
        <w:rPr>
          <w:sz w:val="28"/>
          <w:szCs w:val="28"/>
        </w:rPr>
        <w:t>.</w:t>
      </w:r>
    </w:p>
    <w:p w:rsidR="00B32169" w:rsidRPr="00EA4A10" w:rsidRDefault="00B32169" w:rsidP="00337DF1">
      <w:pPr>
        <w:shd w:val="clear" w:color="auto" w:fill="FFFFFF"/>
        <w:spacing w:line="317" w:lineRule="exact"/>
        <w:ind w:left="713"/>
      </w:pPr>
    </w:p>
    <w:p w:rsidR="00AA2DA6" w:rsidRDefault="00AA2DA6" w:rsidP="00AA2DA6">
      <w:pPr>
        <w:shd w:val="clear" w:color="auto" w:fill="FFFFFF"/>
        <w:spacing w:line="317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2.1.2.1. В абзаце седьмом подпункта 3.1.2 слова «на 1 июля текущего года» исключить.</w:t>
      </w:r>
    </w:p>
    <w:p w:rsidR="00AA2DA6" w:rsidRDefault="00AA2DA6" w:rsidP="00AA2DA6">
      <w:pPr>
        <w:shd w:val="clear" w:color="auto" w:fill="FFFFFF"/>
        <w:spacing w:line="317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2.1.2.2. В абзаце шестом подпункта 3.1.3 слова «на 1 июля текущего года» исключить.</w:t>
      </w:r>
    </w:p>
    <w:p w:rsidR="00337DF1" w:rsidRPr="003351AB" w:rsidRDefault="00337DF1" w:rsidP="00337DF1">
      <w:pPr>
        <w:shd w:val="clear" w:color="auto" w:fill="FFFFFF"/>
        <w:spacing w:line="317" w:lineRule="exact"/>
        <w:ind w:left="734"/>
      </w:pPr>
      <w:r w:rsidRPr="003351AB">
        <w:rPr>
          <w:spacing w:val="-1"/>
          <w:sz w:val="28"/>
          <w:szCs w:val="28"/>
        </w:rPr>
        <w:t>2.1.</w:t>
      </w:r>
      <w:r w:rsidR="0057432D">
        <w:rPr>
          <w:spacing w:val="-1"/>
          <w:sz w:val="28"/>
          <w:szCs w:val="28"/>
        </w:rPr>
        <w:t>2</w:t>
      </w:r>
      <w:r w:rsidRPr="003351AB">
        <w:rPr>
          <w:spacing w:val="-1"/>
          <w:sz w:val="28"/>
          <w:szCs w:val="28"/>
        </w:rPr>
        <w:t>. Подпункт 3.1.</w:t>
      </w:r>
      <w:r w:rsidR="0057432D">
        <w:rPr>
          <w:spacing w:val="-1"/>
          <w:sz w:val="28"/>
          <w:szCs w:val="28"/>
        </w:rPr>
        <w:t>3</w:t>
      </w:r>
      <w:r w:rsidRPr="003351AB">
        <w:rPr>
          <w:spacing w:val="-1"/>
          <w:sz w:val="28"/>
          <w:szCs w:val="28"/>
        </w:rPr>
        <w:t xml:space="preserve"> изложить в редакции:</w:t>
      </w:r>
    </w:p>
    <w:p w:rsidR="00337DF1" w:rsidRPr="003351AB" w:rsidRDefault="00337DF1" w:rsidP="00337DF1">
      <w:pPr>
        <w:shd w:val="clear" w:color="auto" w:fill="FFFFFF"/>
        <w:spacing w:line="317" w:lineRule="exact"/>
        <w:ind w:left="14" w:firstLine="706"/>
        <w:jc w:val="both"/>
      </w:pPr>
      <w:r w:rsidRPr="003351AB">
        <w:rPr>
          <w:sz w:val="28"/>
          <w:szCs w:val="28"/>
        </w:rPr>
        <w:t>«3.1.</w:t>
      </w:r>
      <w:r w:rsidR="0057432D">
        <w:rPr>
          <w:sz w:val="28"/>
          <w:szCs w:val="28"/>
        </w:rPr>
        <w:t>3</w:t>
      </w:r>
      <w:r w:rsidRPr="003351AB">
        <w:rPr>
          <w:sz w:val="28"/>
          <w:szCs w:val="28"/>
        </w:rPr>
        <w:t xml:space="preserve">. 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 муниципальной собственности (без учета бюджетных ассигнований на дорожное хозяйство) осуществляется с учетом заключенных </w:t>
      </w:r>
      <w:r w:rsidRPr="003351AB">
        <w:rPr>
          <w:spacing w:val="-1"/>
          <w:sz w:val="28"/>
          <w:szCs w:val="28"/>
        </w:rPr>
        <w:t xml:space="preserve">муниципальных контрактов (далее - переходящие объекты), </w:t>
      </w:r>
      <w:r w:rsidRPr="0017718E">
        <w:rPr>
          <w:sz w:val="28"/>
          <w:szCs w:val="28"/>
        </w:rPr>
        <w:t>соглашений о предоставлении межбюджетных трансфертов из областного бюджета бюджету</w:t>
      </w:r>
      <w:r w:rsidR="0017718E" w:rsidRPr="0017718E">
        <w:rPr>
          <w:sz w:val="28"/>
          <w:szCs w:val="28"/>
        </w:rPr>
        <w:t xml:space="preserve">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</w:t>
      </w:r>
      <w:r w:rsidRPr="003351AB">
        <w:rPr>
          <w:sz w:val="28"/>
          <w:szCs w:val="28"/>
        </w:rPr>
        <w:t xml:space="preserve"> Неклиновского района, объявленных конкурсных процедур по определению поставщика (подрядчика, исполнителя) (далее - вновь начинаемые объекты) в рамках предусмотренных бюджетных ассигнований действующим решением Собрания депутатов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3351AB">
        <w:rPr>
          <w:sz w:val="28"/>
          <w:szCs w:val="28"/>
        </w:rPr>
        <w:t xml:space="preserve">о бюджете </w:t>
      </w:r>
      <w:r w:rsidR="00A50A44">
        <w:rPr>
          <w:sz w:val="28"/>
          <w:szCs w:val="28"/>
        </w:rPr>
        <w:t xml:space="preserve">Николаевского </w:t>
      </w:r>
      <w:r w:rsidR="0017718E">
        <w:rPr>
          <w:sz w:val="28"/>
          <w:szCs w:val="28"/>
        </w:rPr>
        <w:t xml:space="preserve">сельского поселения </w:t>
      </w:r>
      <w:r w:rsidRPr="003351AB">
        <w:rPr>
          <w:sz w:val="28"/>
          <w:szCs w:val="28"/>
        </w:rPr>
        <w:t>Неклиновского района.</w:t>
      </w:r>
    </w:p>
    <w:p w:rsidR="00337DF1" w:rsidRPr="003A64C9" w:rsidRDefault="00337DF1" w:rsidP="00337DF1">
      <w:pPr>
        <w:shd w:val="clear" w:color="auto" w:fill="FFFFFF"/>
        <w:spacing w:line="317" w:lineRule="exact"/>
        <w:ind w:left="7" w:right="14" w:firstLine="713"/>
        <w:jc w:val="both"/>
      </w:pPr>
      <w:r w:rsidRPr="006D0848">
        <w:rPr>
          <w:sz w:val="28"/>
          <w:szCs w:val="28"/>
        </w:rPr>
        <w:t xml:space="preserve">Планирование бюджетных ассигнований на строительство, реконструкцию и капитальный ремонт переходящих объектов осуществляется </w:t>
      </w:r>
      <w:r w:rsidRPr="003A64C9">
        <w:rPr>
          <w:sz w:val="28"/>
          <w:szCs w:val="28"/>
        </w:rPr>
        <w:t>при наличии следующих документов:</w:t>
      </w:r>
    </w:p>
    <w:p w:rsidR="00337DF1" w:rsidRPr="003A64C9" w:rsidRDefault="00337DF1" w:rsidP="00337DF1">
      <w:pPr>
        <w:shd w:val="clear" w:color="auto" w:fill="FFFFFF"/>
        <w:spacing w:before="7" w:line="317" w:lineRule="exact"/>
        <w:ind w:left="14" w:right="14" w:firstLine="713"/>
        <w:jc w:val="both"/>
      </w:pPr>
      <w:r w:rsidRPr="003A64C9">
        <w:rPr>
          <w:spacing w:val="-2"/>
          <w:sz w:val="28"/>
          <w:szCs w:val="28"/>
        </w:rPr>
        <w:t>муниципальный контракт на выполнение строительно-</w:t>
      </w:r>
      <w:r w:rsidRPr="003A64C9">
        <w:rPr>
          <w:sz w:val="28"/>
          <w:szCs w:val="28"/>
        </w:rPr>
        <w:t>монтажных работ (работ по капитальному ремонту объекта);</w:t>
      </w:r>
    </w:p>
    <w:p w:rsidR="00337DF1" w:rsidRPr="003A64C9" w:rsidRDefault="00337DF1" w:rsidP="00337DF1">
      <w:pPr>
        <w:shd w:val="clear" w:color="auto" w:fill="FFFFFF"/>
        <w:spacing w:line="317" w:lineRule="exact"/>
        <w:ind w:left="14" w:right="14" w:firstLine="713"/>
        <w:jc w:val="both"/>
      </w:pPr>
      <w:r w:rsidRPr="00526592">
        <w:rPr>
          <w:sz w:val="28"/>
          <w:szCs w:val="28"/>
        </w:rPr>
        <w:t xml:space="preserve">поручение Главы Администрации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3A64C9">
        <w:rPr>
          <w:sz w:val="28"/>
          <w:szCs w:val="28"/>
        </w:rPr>
        <w:t>о выделении дополнительных средств бюджет</w:t>
      </w:r>
      <w:r>
        <w:rPr>
          <w:sz w:val="28"/>
          <w:szCs w:val="28"/>
        </w:rPr>
        <w:t>а</w:t>
      </w:r>
      <w:r w:rsidR="0017718E" w:rsidRPr="0017718E">
        <w:rPr>
          <w:sz w:val="28"/>
          <w:szCs w:val="28"/>
        </w:rPr>
        <w:t xml:space="preserve"> </w:t>
      </w:r>
      <w:r w:rsidR="00524520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</w:t>
      </w:r>
      <w:r w:rsidRPr="003A64C9">
        <w:rPr>
          <w:sz w:val="28"/>
          <w:szCs w:val="28"/>
        </w:rPr>
        <w:t xml:space="preserve"> Неклиновского района на строительство, реконструкцию, капитальный ремонт объекта;</w:t>
      </w:r>
    </w:p>
    <w:p w:rsidR="00337DF1" w:rsidRPr="00C87ABE" w:rsidRDefault="00337DF1" w:rsidP="00337DF1">
      <w:pPr>
        <w:shd w:val="clear" w:color="auto" w:fill="FFFFFF"/>
        <w:spacing w:line="317" w:lineRule="exact"/>
        <w:ind w:left="7" w:right="7" w:firstLine="706"/>
        <w:jc w:val="both"/>
      </w:pPr>
      <w:r w:rsidRPr="00C87ABE">
        <w:rPr>
          <w:spacing w:val="-1"/>
          <w:sz w:val="28"/>
          <w:szCs w:val="28"/>
        </w:rPr>
        <w:t xml:space="preserve">договоры о технологическом присоединении, страховании строительных </w:t>
      </w:r>
      <w:r w:rsidRPr="00C87ABE">
        <w:rPr>
          <w:sz w:val="28"/>
          <w:szCs w:val="28"/>
        </w:rPr>
        <w:t>рисков, авторском надзоре и иных видах работ, осуществляемых по объекту капитального строительства (реконструкции, капитального ремонта) (при наличии);</w:t>
      </w:r>
    </w:p>
    <w:p w:rsidR="00337DF1" w:rsidRPr="00C87ABE" w:rsidRDefault="00337DF1" w:rsidP="00337DF1">
      <w:pPr>
        <w:shd w:val="clear" w:color="auto" w:fill="FFFFFF"/>
        <w:spacing w:line="317" w:lineRule="exact"/>
        <w:ind w:left="7" w:right="14" w:firstLine="713"/>
        <w:jc w:val="both"/>
      </w:pPr>
      <w:r w:rsidRPr="00C87ABE">
        <w:rPr>
          <w:sz w:val="28"/>
          <w:szCs w:val="28"/>
        </w:rPr>
        <w:t xml:space="preserve">иные документы, подтверждающие необходимость планирования </w:t>
      </w:r>
      <w:r w:rsidRPr="00C87ABE">
        <w:rPr>
          <w:spacing w:val="-1"/>
          <w:sz w:val="28"/>
          <w:szCs w:val="28"/>
        </w:rPr>
        <w:t>ассигнований на строительство (реконструкцию, капитальный ремонт) объекта;</w:t>
      </w:r>
    </w:p>
    <w:p w:rsidR="00337DF1" w:rsidRDefault="00337DF1" w:rsidP="00A60FD1">
      <w:pPr>
        <w:shd w:val="clear" w:color="auto" w:fill="FFFFFF"/>
        <w:spacing w:line="317" w:lineRule="exact"/>
        <w:ind w:right="22" w:firstLine="713"/>
        <w:jc w:val="both"/>
        <w:rPr>
          <w:sz w:val="28"/>
          <w:szCs w:val="28"/>
        </w:rPr>
      </w:pPr>
      <w:r w:rsidRPr="00C87ABE">
        <w:rPr>
          <w:sz w:val="28"/>
          <w:szCs w:val="28"/>
        </w:rPr>
        <w:t>Документы на основании которых осуществляется обслуживание</w:t>
      </w:r>
      <w:r w:rsidR="00A60FD1">
        <w:rPr>
          <w:sz w:val="28"/>
          <w:szCs w:val="28"/>
        </w:rPr>
        <w:t>.</w:t>
      </w:r>
    </w:p>
    <w:p w:rsidR="00B322C4" w:rsidRPr="00B322C4" w:rsidRDefault="00B322C4" w:rsidP="00B322C4">
      <w:pPr>
        <w:shd w:val="clear" w:color="auto" w:fill="FFFFFF"/>
        <w:spacing w:before="346" w:line="317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7ABE">
        <w:rPr>
          <w:sz w:val="28"/>
          <w:szCs w:val="28"/>
        </w:rPr>
        <w:t>Планирование бюджетных ассигнований на строительство, реконструкцию и капитальный ремонт вновь начинаемых объектов осуществляется при наличии следующих документов и информации:</w:t>
      </w:r>
    </w:p>
    <w:p w:rsidR="00B322C4" w:rsidRPr="00C87ABE" w:rsidRDefault="00B322C4" w:rsidP="00B322C4">
      <w:pPr>
        <w:shd w:val="clear" w:color="auto" w:fill="FFFFFF"/>
        <w:spacing w:line="317" w:lineRule="exact"/>
        <w:ind w:left="14" w:right="7" w:firstLine="713"/>
        <w:jc w:val="both"/>
      </w:pPr>
      <w:r w:rsidRPr="00526592">
        <w:rPr>
          <w:sz w:val="28"/>
          <w:szCs w:val="28"/>
        </w:rPr>
        <w:t xml:space="preserve">поручение Главы Администрации </w:t>
      </w:r>
      <w:r w:rsidR="00A50A4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</w:t>
      </w:r>
      <w:r w:rsidRPr="00C87ABE">
        <w:rPr>
          <w:sz w:val="28"/>
          <w:szCs w:val="28"/>
        </w:rPr>
        <w:t>о выделении средств бюджет</w:t>
      </w:r>
      <w:r>
        <w:rPr>
          <w:sz w:val="28"/>
          <w:szCs w:val="28"/>
        </w:rPr>
        <w:t>а</w:t>
      </w:r>
      <w:r w:rsidRPr="00C87ABE">
        <w:rPr>
          <w:sz w:val="28"/>
          <w:szCs w:val="28"/>
        </w:rPr>
        <w:t xml:space="preserve"> Неклиновского района на строительство, реконструкцию, капитальный ремонт объекта;</w:t>
      </w:r>
    </w:p>
    <w:p w:rsidR="00B322C4" w:rsidRPr="00B322C4" w:rsidRDefault="00B322C4" w:rsidP="00B322C4">
      <w:pPr>
        <w:shd w:val="clear" w:color="auto" w:fill="FFFFFF"/>
        <w:spacing w:line="317" w:lineRule="exact"/>
        <w:ind w:left="7" w:firstLine="713"/>
        <w:jc w:val="both"/>
      </w:pPr>
      <w:r w:rsidRPr="00C87ABE">
        <w:rPr>
          <w:sz w:val="28"/>
          <w:szCs w:val="28"/>
        </w:rPr>
        <w:lastRenderedPageBreak/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B322C4" w:rsidRPr="00C87ABE" w:rsidRDefault="00B322C4" w:rsidP="00B322C4">
      <w:pPr>
        <w:shd w:val="clear" w:color="auto" w:fill="FFFFFF"/>
        <w:spacing w:line="317" w:lineRule="exact"/>
        <w:ind w:left="14" w:right="14" w:firstLine="706"/>
        <w:jc w:val="both"/>
      </w:pPr>
      <w:r w:rsidRPr="00C87ABE">
        <w:rPr>
          <w:sz w:val="28"/>
          <w:szCs w:val="28"/>
        </w:rPr>
        <w:t>сметной стоимости, рассчитанной с применением сметных нормативов, сведения о которых включены в федеральный реестр сметных нормативов;</w:t>
      </w:r>
    </w:p>
    <w:p w:rsidR="00B322C4" w:rsidRPr="00C87ABE" w:rsidRDefault="00B322C4" w:rsidP="00B322C4">
      <w:pPr>
        <w:shd w:val="clear" w:color="auto" w:fill="FFFFFF"/>
        <w:spacing w:line="317" w:lineRule="exact"/>
        <w:ind w:left="7" w:right="7" w:firstLine="706"/>
        <w:jc w:val="both"/>
      </w:pPr>
      <w:r w:rsidRPr="00C87ABE">
        <w:rPr>
          <w:sz w:val="28"/>
          <w:szCs w:val="28"/>
        </w:rPr>
        <w:t>расчет начальной (максимальной) цены контракта в соответствии с действующими правилами;</w:t>
      </w:r>
    </w:p>
    <w:p w:rsidR="00B322C4" w:rsidRPr="00C87ABE" w:rsidRDefault="00B322C4" w:rsidP="00B322C4">
      <w:pPr>
        <w:shd w:val="clear" w:color="auto" w:fill="FFFFFF"/>
        <w:spacing w:line="317" w:lineRule="exact"/>
        <w:ind w:left="14" w:right="7" w:firstLine="698"/>
        <w:jc w:val="both"/>
      </w:pPr>
      <w:r w:rsidRPr="00C87ABE">
        <w:rPr>
          <w:sz w:val="28"/>
          <w:szCs w:val="28"/>
        </w:rPr>
        <w:t xml:space="preserve">документы, подтверждающие необходимость планирования бюджетных </w:t>
      </w:r>
      <w:r w:rsidRPr="00C87ABE">
        <w:rPr>
          <w:spacing w:val="-1"/>
          <w:sz w:val="28"/>
          <w:szCs w:val="28"/>
        </w:rPr>
        <w:t>ассигнований на строительство (реконструкцию, капитальный ремонт) объекта;</w:t>
      </w:r>
    </w:p>
    <w:p w:rsidR="00B322C4" w:rsidRPr="00C87ABE" w:rsidRDefault="00B322C4" w:rsidP="00B322C4">
      <w:pPr>
        <w:shd w:val="clear" w:color="auto" w:fill="FFFFFF"/>
        <w:spacing w:before="7" w:line="317" w:lineRule="exact"/>
        <w:ind w:left="7" w:right="14" w:firstLine="713"/>
        <w:jc w:val="both"/>
      </w:pPr>
      <w:r w:rsidRPr="00C87ABE">
        <w:rPr>
          <w:sz w:val="28"/>
          <w:szCs w:val="28"/>
        </w:rPr>
        <w:t>положительное заключение государственной историко-культурной экспертизы объектов культурного наследия либо объектов, обладающих признаками объекта культурного наследия;</w:t>
      </w:r>
    </w:p>
    <w:p w:rsidR="00B322C4" w:rsidRPr="00C87ABE" w:rsidRDefault="00B322C4" w:rsidP="00B322C4">
      <w:pPr>
        <w:shd w:val="clear" w:color="auto" w:fill="FFFFFF"/>
        <w:spacing w:line="317" w:lineRule="exact"/>
        <w:ind w:left="7" w:right="14" w:firstLine="698"/>
        <w:jc w:val="both"/>
      </w:pPr>
      <w:r w:rsidRPr="00C87ABE">
        <w:rPr>
          <w:sz w:val="28"/>
          <w:szCs w:val="28"/>
        </w:rPr>
        <w:t>решения о подготовке и реализации бюджетных инвестиций (для объектов проектирования, реконструкции и строительства);</w:t>
      </w:r>
    </w:p>
    <w:p w:rsidR="00B322C4" w:rsidRPr="00C87ABE" w:rsidRDefault="00B322C4" w:rsidP="00B322C4">
      <w:pPr>
        <w:shd w:val="clear" w:color="auto" w:fill="FFFFFF"/>
        <w:spacing w:line="317" w:lineRule="exact"/>
        <w:ind w:right="14" w:firstLine="713"/>
        <w:jc w:val="both"/>
      </w:pPr>
      <w:r w:rsidRPr="00C87ABE">
        <w:rPr>
          <w:sz w:val="28"/>
          <w:szCs w:val="28"/>
        </w:rPr>
        <w:t>информация об организации, осуществляющей обслуживание объектов, и документы, на основании которых осуществляется обслуживание;</w:t>
      </w:r>
    </w:p>
    <w:p w:rsidR="00B322C4" w:rsidRPr="00C87ABE" w:rsidRDefault="00B322C4" w:rsidP="00B322C4">
      <w:pPr>
        <w:shd w:val="clear" w:color="auto" w:fill="FFFFFF"/>
        <w:spacing w:line="317" w:lineRule="exact"/>
        <w:ind w:left="7" w:right="22" w:firstLine="706"/>
        <w:jc w:val="both"/>
      </w:pPr>
      <w:r w:rsidRPr="00C87ABE">
        <w:rPr>
          <w:sz w:val="28"/>
          <w:szCs w:val="28"/>
        </w:rPr>
        <w:t>информация о застройщике объекта, мощности объекта и его координаты (в градусах в виде десятичной дроби: ГГ.ГТТПТ).</w:t>
      </w:r>
    </w:p>
    <w:p w:rsidR="00B322C4" w:rsidRPr="00A60FD1" w:rsidRDefault="00B322C4" w:rsidP="00A60FD1">
      <w:pPr>
        <w:shd w:val="clear" w:color="auto" w:fill="FFFFFF"/>
        <w:spacing w:line="317" w:lineRule="exact"/>
        <w:ind w:right="22" w:firstLine="713"/>
        <w:jc w:val="both"/>
        <w:sectPr w:rsidR="00B322C4" w:rsidRPr="00A60FD1">
          <w:pgSz w:w="11909" w:h="16834"/>
          <w:pgMar w:top="1235" w:right="540" w:bottom="360" w:left="1699" w:header="720" w:footer="720" w:gutter="0"/>
          <w:cols w:space="60"/>
          <w:noEndnote/>
        </w:sectPr>
      </w:pPr>
    </w:p>
    <w:p w:rsidR="00337DF1" w:rsidRPr="00C87ABE" w:rsidRDefault="00337DF1" w:rsidP="00337DF1">
      <w:pPr>
        <w:shd w:val="clear" w:color="auto" w:fill="FFFFFF"/>
        <w:spacing w:line="317" w:lineRule="exact"/>
        <w:ind w:right="14" w:firstLine="706"/>
        <w:jc w:val="both"/>
      </w:pPr>
      <w:r w:rsidRPr="00C87ABE">
        <w:rPr>
          <w:sz w:val="28"/>
          <w:szCs w:val="28"/>
        </w:rPr>
        <w:lastRenderedPageBreak/>
        <w:t xml:space="preserve">Планирование бюджетных ассигнований на разработку проектной </w:t>
      </w:r>
      <w:r w:rsidRPr="00C87ABE">
        <w:rPr>
          <w:spacing w:val="-1"/>
          <w:sz w:val="28"/>
          <w:szCs w:val="28"/>
        </w:rPr>
        <w:t xml:space="preserve">документации и выполнение проектно-изыскательских работ на строительство, </w:t>
      </w:r>
      <w:r w:rsidRPr="00C87ABE">
        <w:rPr>
          <w:sz w:val="28"/>
          <w:szCs w:val="28"/>
        </w:rPr>
        <w:t>реконструкцию и капитальный ремонт по переходящим и по вновь начинаемым объектам муниципальной собственности осуществляется при наличии следующих документов:</w:t>
      </w:r>
    </w:p>
    <w:p w:rsidR="00337DF1" w:rsidRPr="00C87ABE" w:rsidRDefault="00337DF1" w:rsidP="00337DF1">
      <w:pPr>
        <w:shd w:val="clear" w:color="auto" w:fill="FFFFFF"/>
        <w:spacing w:line="317" w:lineRule="exact"/>
        <w:ind w:left="6" w:right="7" w:firstLine="706"/>
        <w:contextualSpacing/>
        <w:jc w:val="both"/>
      </w:pPr>
      <w:r w:rsidRPr="00C87ABE">
        <w:rPr>
          <w:sz w:val="28"/>
          <w:szCs w:val="28"/>
        </w:rPr>
        <w:t xml:space="preserve">поручение Главы Администрации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C87ABE">
        <w:rPr>
          <w:sz w:val="28"/>
          <w:szCs w:val="28"/>
        </w:rPr>
        <w:t>о выделении средств бюджета Неклиновского района на разработку проектной документации и инженерных изысканий для подготовки проектной документации;</w:t>
      </w:r>
    </w:p>
    <w:p w:rsidR="00337DF1" w:rsidRPr="00C87ABE" w:rsidRDefault="00337DF1" w:rsidP="00337DF1">
      <w:pPr>
        <w:shd w:val="clear" w:color="auto" w:fill="FFFFFF"/>
        <w:spacing w:before="353" w:line="317" w:lineRule="exact"/>
        <w:ind w:left="6" w:right="14" w:firstLine="706"/>
        <w:contextualSpacing/>
        <w:jc w:val="both"/>
      </w:pPr>
      <w:r w:rsidRPr="00C87ABE">
        <w:rPr>
          <w:spacing w:val="-1"/>
          <w:sz w:val="28"/>
          <w:szCs w:val="28"/>
        </w:rPr>
        <w:t xml:space="preserve">заключение о достоверности определения сметной стоимости проектных </w:t>
      </w:r>
      <w:r w:rsidRPr="00C87ABE">
        <w:rPr>
          <w:sz w:val="28"/>
          <w:szCs w:val="28"/>
        </w:rPr>
        <w:t>работ;</w:t>
      </w:r>
    </w:p>
    <w:p w:rsidR="00337DF1" w:rsidRPr="00C87ABE" w:rsidRDefault="00337DF1" w:rsidP="00337DF1">
      <w:pPr>
        <w:shd w:val="clear" w:color="auto" w:fill="FFFFFF"/>
        <w:spacing w:line="317" w:lineRule="exact"/>
        <w:ind w:left="6" w:right="22" w:firstLine="713"/>
        <w:contextualSpacing/>
        <w:jc w:val="both"/>
      </w:pPr>
      <w:r w:rsidRPr="00C87ABE">
        <w:rPr>
          <w:sz w:val="28"/>
          <w:szCs w:val="28"/>
        </w:rPr>
        <w:t>муниципальный контракт на разработку проектной документации и выполнение проектно-изыскательских работ (при наличии);</w:t>
      </w:r>
    </w:p>
    <w:p w:rsidR="00337DF1" w:rsidRPr="00C87ABE" w:rsidRDefault="00337DF1" w:rsidP="00337DF1">
      <w:pPr>
        <w:shd w:val="clear" w:color="auto" w:fill="FFFFFF"/>
        <w:spacing w:line="317" w:lineRule="exact"/>
        <w:ind w:left="6" w:right="14" w:firstLine="706"/>
        <w:contextualSpacing/>
        <w:jc w:val="both"/>
      </w:pPr>
      <w:r w:rsidRPr="00C87ABE">
        <w:rPr>
          <w:sz w:val="28"/>
          <w:szCs w:val="28"/>
        </w:rPr>
        <w:t xml:space="preserve">выписка из Единого государственного реестра недвижимости об объекте </w:t>
      </w:r>
      <w:r w:rsidRPr="00C87ABE">
        <w:rPr>
          <w:spacing w:val="-1"/>
          <w:sz w:val="28"/>
          <w:szCs w:val="28"/>
        </w:rPr>
        <w:t xml:space="preserve">недвижимости, подтверждающие право собственности на объекты и земельные </w:t>
      </w:r>
      <w:r w:rsidRPr="00C87ABE">
        <w:rPr>
          <w:sz w:val="28"/>
          <w:szCs w:val="28"/>
        </w:rPr>
        <w:t>участки, на которых планируется производить работы;</w:t>
      </w:r>
    </w:p>
    <w:p w:rsidR="00337DF1" w:rsidRPr="00C87ABE" w:rsidRDefault="00337DF1" w:rsidP="00337DF1">
      <w:pPr>
        <w:shd w:val="clear" w:color="auto" w:fill="FFFFFF"/>
        <w:spacing w:line="317" w:lineRule="exact"/>
        <w:ind w:left="14" w:right="14" w:firstLine="706"/>
        <w:jc w:val="both"/>
      </w:pPr>
      <w:r w:rsidRPr="00C87ABE">
        <w:rPr>
          <w:sz w:val="28"/>
          <w:szCs w:val="28"/>
        </w:rPr>
        <w:t>решения о подготовке и реализации бюджетных инвестиций (для объектов проектирования, реконструкции и строительства).</w:t>
      </w:r>
    </w:p>
    <w:p w:rsidR="00337DF1" w:rsidRPr="00631E23" w:rsidRDefault="00337DF1" w:rsidP="00337DF1">
      <w:pPr>
        <w:shd w:val="clear" w:color="auto" w:fill="FFFFFF"/>
        <w:spacing w:line="317" w:lineRule="exact"/>
        <w:ind w:left="7" w:right="7" w:firstLine="706"/>
        <w:jc w:val="both"/>
      </w:pPr>
      <w:r w:rsidRPr="00C87ABE">
        <w:rPr>
          <w:sz w:val="28"/>
          <w:szCs w:val="28"/>
        </w:rPr>
        <w:t xml:space="preserve">Расчет планового объема бюджетных ассигнований на дорожное хозяйство на очередной финансовый год и первый год планового периода осуществляется на основе показателей бюджета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C87ABE">
        <w:rPr>
          <w:sz w:val="28"/>
          <w:szCs w:val="28"/>
        </w:rPr>
        <w:t xml:space="preserve">Неклиновского района, утвержденных на плановый период действующего решения Собрания депутатов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C87ABE">
        <w:rPr>
          <w:sz w:val="28"/>
          <w:szCs w:val="28"/>
        </w:rPr>
        <w:t xml:space="preserve">о бюджете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631E23">
        <w:rPr>
          <w:sz w:val="28"/>
          <w:szCs w:val="28"/>
        </w:rPr>
        <w:t xml:space="preserve">Неклиновского района. Расчет планового объема бюджетных ассигнований на второй год планового периода осуществляется на основе показателей бюджета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631E23">
        <w:rPr>
          <w:sz w:val="28"/>
          <w:szCs w:val="28"/>
        </w:rPr>
        <w:t xml:space="preserve">Неклиновского района, утвержденных на второй год планового периода действующего решения Собрания депутатов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631E23">
        <w:rPr>
          <w:sz w:val="28"/>
          <w:szCs w:val="28"/>
        </w:rPr>
        <w:t xml:space="preserve">о бюджете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631E23">
        <w:rPr>
          <w:sz w:val="28"/>
          <w:szCs w:val="28"/>
        </w:rPr>
        <w:t>Неклиновского района.</w:t>
      </w:r>
    </w:p>
    <w:p w:rsidR="00337DF1" w:rsidRPr="00C87ABE" w:rsidRDefault="00337DF1" w:rsidP="00337DF1">
      <w:pPr>
        <w:shd w:val="clear" w:color="auto" w:fill="FFFFFF"/>
        <w:spacing w:line="317" w:lineRule="exact"/>
        <w:ind w:right="7" w:firstLine="698"/>
        <w:jc w:val="both"/>
      </w:pPr>
      <w:r w:rsidRPr="00631E23">
        <w:rPr>
          <w:sz w:val="28"/>
          <w:szCs w:val="28"/>
        </w:rPr>
        <w:t>При планировании объема бюджетных</w:t>
      </w:r>
      <w:r w:rsidRPr="00C87ABE">
        <w:rPr>
          <w:sz w:val="28"/>
          <w:szCs w:val="28"/>
        </w:rPr>
        <w:t xml:space="preserve"> ассигнований на осуществление бюджетных инвестиций, проведение капитального ремонта, разработку проектной документации и инженерных изысканий для подготовки проектной документации по объектам муниципальной собственности в отношении объектов дорожного хозяйства, в первоочередном порядке средства распределяются на реализацию поручений Президента Российской Федерации, Губернатора Ростовской области, Главы Администрации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</w:t>
      </w:r>
      <w:r w:rsidRPr="00C87ABE">
        <w:rPr>
          <w:sz w:val="28"/>
          <w:szCs w:val="28"/>
        </w:rPr>
        <w:t>, софинансирования объектов и направлений из федерального и областного бюджетов.</w:t>
      </w:r>
    </w:p>
    <w:p w:rsidR="00337DF1" w:rsidRPr="00526592" w:rsidRDefault="00337DF1" w:rsidP="00337DF1">
      <w:pPr>
        <w:shd w:val="clear" w:color="auto" w:fill="FFFFFF"/>
        <w:spacing w:line="317" w:lineRule="exact"/>
        <w:ind w:right="22" w:firstLine="706"/>
        <w:jc w:val="both"/>
      </w:pPr>
      <w:r w:rsidRPr="00526592">
        <w:rPr>
          <w:sz w:val="28"/>
          <w:szCs w:val="28"/>
        </w:rPr>
        <w:t>Планирование бюджетных ассигнований на строительство, реконструкцию и капитальный ремонт переходящих объектов дорожного хозяйства осуществляется при наличии следующих документов:</w:t>
      </w:r>
    </w:p>
    <w:p w:rsidR="00337DF1" w:rsidRPr="00526592" w:rsidRDefault="00337DF1" w:rsidP="00337DF1">
      <w:pPr>
        <w:shd w:val="clear" w:color="auto" w:fill="FFFFFF"/>
        <w:spacing w:line="317" w:lineRule="exact"/>
        <w:ind w:right="22" w:firstLine="713"/>
        <w:jc w:val="both"/>
      </w:pPr>
      <w:r w:rsidRPr="00526592">
        <w:rPr>
          <w:spacing w:val="-2"/>
          <w:sz w:val="28"/>
          <w:szCs w:val="28"/>
        </w:rPr>
        <w:t>муниципальный контракт на выполнение строительно-</w:t>
      </w:r>
      <w:r w:rsidRPr="00526592">
        <w:rPr>
          <w:sz w:val="28"/>
          <w:szCs w:val="28"/>
        </w:rPr>
        <w:t>монтажных работ (работ по капитальному ремонту объекта);</w:t>
      </w:r>
    </w:p>
    <w:p w:rsidR="00337DF1" w:rsidRPr="00526592" w:rsidRDefault="00337DF1" w:rsidP="00337DF1">
      <w:pPr>
        <w:shd w:val="clear" w:color="auto" w:fill="FFFFFF"/>
        <w:spacing w:line="317" w:lineRule="exact"/>
        <w:ind w:right="29" w:firstLine="698"/>
        <w:contextualSpacing/>
        <w:jc w:val="both"/>
      </w:pPr>
      <w:r w:rsidRPr="00526592">
        <w:rPr>
          <w:sz w:val="28"/>
          <w:szCs w:val="28"/>
        </w:rPr>
        <w:t>договоры о технологическом присоединении, строительном контроле, авторском надзоре и иных видах работ, осуществляемых по объекту капитального строительства, реконструкции, капитального ремонта (при наличии);</w:t>
      </w:r>
    </w:p>
    <w:p w:rsidR="00337DF1" w:rsidRPr="00526592" w:rsidRDefault="00337DF1" w:rsidP="00337DF1">
      <w:pPr>
        <w:shd w:val="clear" w:color="auto" w:fill="FFFFFF"/>
        <w:spacing w:before="338" w:line="317" w:lineRule="exact"/>
        <w:ind w:left="22" w:right="14" w:firstLine="706"/>
        <w:contextualSpacing/>
        <w:jc w:val="both"/>
      </w:pPr>
      <w:r w:rsidRPr="00526592">
        <w:rPr>
          <w:sz w:val="28"/>
          <w:szCs w:val="28"/>
        </w:rPr>
        <w:lastRenderedPageBreak/>
        <w:t>иные документы, подтверждающие необходимость планирования ассигнований на строительство (реконструкцию, капитальный ремонт) объекта (при наличии);</w:t>
      </w:r>
    </w:p>
    <w:p w:rsidR="00337DF1" w:rsidRPr="00526592" w:rsidRDefault="00337DF1" w:rsidP="00337DF1">
      <w:pPr>
        <w:shd w:val="clear" w:color="auto" w:fill="FFFFFF"/>
        <w:spacing w:line="317" w:lineRule="exact"/>
        <w:ind w:left="22" w:right="7" w:firstLine="706"/>
        <w:jc w:val="both"/>
      </w:pPr>
      <w:r w:rsidRPr="00526592">
        <w:rPr>
          <w:sz w:val="28"/>
          <w:szCs w:val="28"/>
        </w:rPr>
        <w:t xml:space="preserve">Планирование бюджетных ассигнований на строительство, реконструкцию и капитальный ремонт вновь начинаемых объектов дорожного </w:t>
      </w:r>
      <w:r w:rsidRPr="00526592">
        <w:rPr>
          <w:spacing w:val="-1"/>
          <w:sz w:val="28"/>
          <w:szCs w:val="28"/>
        </w:rPr>
        <w:t>хозяйства, осуществляется при наличии следующих документов и информации:</w:t>
      </w:r>
    </w:p>
    <w:p w:rsidR="00337DF1" w:rsidRPr="00526592" w:rsidRDefault="00337DF1" w:rsidP="00337DF1">
      <w:pPr>
        <w:shd w:val="clear" w:color="auto" w:fill="FFFFFF"/>
        <w:spacing w:line="317" w:lineRule="exact"/>
        <w:ind w:left="14" w:right="7" w:firstLine="713"/>
        <w:jc w:val="both"/>
      </w:pPr>
      <w:r w:rsidRPr="00526592">
        <w:rPr>
          <w:sz w:val="28"/>
          <w:szCs w:val="28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337DF1" w:rsidRPr="00526592" w:rsidRDefault="00337DF1" w:rsidP="00337DF1">
      <w:pPr>
        <w:shd w:val="clear" w:color="auto" w:fill="FFFFFF"/>
        <w:spacing w:line="317" w:lineRule="exact"/>
        <w:ind w:left="727"/>
      </w:pPr>
      <w:r w:rsidRPr="00526592">
        <w:rPr>
          <w:sz w:val="28"/>
          <w:szCs w:val="28"/>
        </w:rPr>
        <w:t>расчет стоимости в ценах соответствующего финансового года;</w:t>
      </w:r>
    </w:p>
    <w:p w:rsidR="00337DF1" w:rsidRPr="00526592" w:rsidRDefault="00337DF1" w:rsidP="00337DF1">
      <w:pPr>
        <w:shd w:val="clear" w:color="auto" w:fill="FFFFFF"/>
        <w:spacing w:before="7" w:line="317" w:lineRule="exact"/>
        <w:ind w:left="22" w:right="7" w:firstLine="706"/>
        <w:jc w:val="both"/>
      </w:pPr>
      <w:r w:rsidRPr="00526592">
        <w:rPr>
          <w:sz w:val="28"/>
          <w:szCs w:val="28"/>
        </w:rPr>
        <w:t xml:space="preserve">поручение Главы Администрации </w:t>
      </w:r>
      <w:r w:rsidR="00A50A44">
        <w:rPr>
          <w:sz w:val="28"/>
          <w:szCs w:val="28"/>
        </w:rPr>
        <w:t xml:space="preserve">Николаевского </w:t>
      </w:r>
      <w:r w:rsidR="0017718E">
        <w:rPr>
          <w:sz w:val="28"/>
          <w:szCs w:val="28"/>
        </w:rPr>
        <w:t xml:space="preserve">сельского поселения </w:t>
      </w:r>
      <w:r w:rsidRPr="00526592">
        <w:rPr>
          <w:sz w:val="28"/>
          <w:szCs w:val="28"/>
        </w:rPr>
        <w:t>о выделении средств бюджета Неклиновского района на строительство, реконструкцию, капитальный ремонт объекта;</w:t>
      </w:r>
    </w:p>
    <w:p w:rsidR="00337DF1" w:rsidRPr="00526592" w:rsidRDefault="00337DF1" w:rsidP="00337DF1">
      <w:pPr>
        <w:shd w:val="clear" w:color="auto" w:fill="FFFFFF"/>
        <w:spacing w:before="14" w:line="317" w:lineRule="exact"/>
        <w:ind w:left="22" w:right="14" w:firstLine="706"/>
        <w:jc w:val="both"/>
      </w:pPr>
      <w:r w:rsidRPr="00526592">
        <w:rPr>
          <w:spacing w:val="-1"/>
          <w:sz w:val="28"/>
          <w:szCs w:val="28"/>
        </w:rPr>
        <w:t xml:space="preserve">выписка из Единого государственного реестра недвижимости об объекте </w:t>
      </w:r>
      <w:r w:rsidRPr="00526592">
        <w:rPr>
          <w:sz w:val="28"/>
          <w:szCs w:val="28"/>
        </w:rPr>
        <w:t>недвижимости;</w:t>
      </w:r>
    </w:p>
    <w:p w:rsidR="00337DF1" w:rsidRPr="00526592" w:rsidRDefault="00337DF1" w:rsidP="00337DF1">
      <w:pPr>
        <w:shd w:val="clear" w:color="auto" w:fill="FFFFFF"/>
        <w:spacing w:before="7" w:line="317" w:lineRule="exact"/>
        <w:ind w:left="14" w:right="7" w:firstLine="706"/>
        <w:jc w:val="both"/>
      </w:pPr>
      <w:r w:rsidRPr="00526592">
        <w:rPr>
          <w:sz w:val="28"/>
          <w:szCs w:val="28"/>
        </w:rPr>
        <w:t>документы, подтверждающие необходимость планирования бюджетных ассигнований на строительство, реконструкцию, капитальный ремонт объекта (при наличии);</w:t>
      </w:r>
    </w:p>
    <w:p w:rsidR="00337DF1" w:rsidRPr="00526592" w:rsidRDefault="00337DF1" w:rsidP="00337DF1">
      <w:pPr>
        <w:shd w:val="clear" w:color="auto" w:fill="FFFFFF"/>
        <w:spacing w:line="317" w:lineRule="exact"/>
        <w:ind w:left="7" w:right="22" w:firstLine="713"/>
        <w:jc w:val="both"/>
      </w:pPr>
      <w:r w:rsidRPr="00526592">
        <w:rPr>
          <w:sz w:val="28"/>
          <w:szCs w:val="28"/>
        </w:rPr>
        <w:t>информация о застройщике, мощности объекта капитального строительства (недвижимого имущества) и его координаты (в градусах в виде десятичной дроби: ГТ.1'1111 Г).</w:t>
      </w:r>
    </w:p>
    <w:p w:rsidR="00337DF1" w:rsidRPr="00126937" w:rsidRDefault="00337DF1" w:rsidP="00337DF1">
      <w:pPr>
        <w:shd w:val="clear" w:color="auto" w:fill="FFFFFF"/>
        <w:spacing w:line="317" w:lineRule="exact"/>
        <w:ind w:right="14" w:firstLine="706"/>
        <w:jc w:val="both"/>
      </w:pPr>
      <w:r w:rsidRPr="00126937">
        <w:rPr>
          <w:sz w:val="28"/>
          <w:szCs w:val="28"/>
        </w:rPr>
        <w:t xml:space="preserve">Расчет планового объема бюджетных ассигнований на реализацию мероприятий по благоустройству общественных территорий, дворовых </w:t>
      </w:r>
      <w:r w:rsidRPr="00126937">
        <w:rPr>
          <w:spacing w:val="-1"/>
          <w:sz w:val="28"/>
          <w:szCs w:val="28"/>
        </w:rPr>
        <w:t xml:space="preserve">территорий многоквартирных домов и поддержку обустройства мест массового </w:t>
      </w:r>
      <w:r w:rsidRPr="00126937">
        <w:rPr>
          <w:sz w:val="28"/>
          <w:szCs w:val="28"/>
        </w:rPr>
        <w:t xml:space="preserve">отдыха населения (городских парков) на очередной финансовый год и первый год планового периода осуществляется на уровне, не превышающем уровень показателей бюджета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126937">
        <w:rPr>
          <w:sz w:val="28"/>
          <w:szCs w:val="28"/>
        </w:rPr>
        <w:t xml:space="preserve">Неклиновского района, утвержденных на плановый период действующего    решения Собрания депутатов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126937">
        <w:rPr>
          <w:sz w:val="28"/>
          <w:szCs w:val="28"/>
        </w:rPr>
        <w:t xml:space="preserve">о бюджете </w:t>
      </w:r>
      <w:r w:rsidR="00A50A44">
        <w:rPr>
          <w:sz w:val="28"/>
          <w:szCs w:val="28"/>
        </w:rPr>
        <w:t>Николаевского</w:t>
      </w:r>
      <w:r w:rsidR="0017718E">
        <w:rPr>
          <w:sz w:val="28"/>
          <w:szCs w:val="28"/>
        </w:rPr>
        <w:t xml:space="preserve"> сельского поселения </w:t>
      </w:r>
      <w:r w:rsidRPr="00126937">
        <w:rPr>
          <w:sz w:val="28"/>
          <w:szCs w:val="28"/>
        </w:rPr>
        <w:t>Неклиновского ра</w:t>
      </w:r>
      <w:r>
        <w:rPr>
          <w:sz w:val="28"/>
          <w:szCs w:val="28"/>
        </w:rPr>
        <w:t>йо</w:t>
      </w:r>
      <w:r w:rsidRPr="00126937">
        <w:rPr>
          <w:sz w:val="28"/>
          <w:szCs w:val="28"/>
        </w:rPr>
        <w:t xml:space="preserve">на,    с    учетом софинансирования указанных направлений из </w:t>
      </w:r>
      <w:r>
        <w:rPr>
          <w:sz w:val="28"/>
          <w:szCs w:val="28"/>
        </w:rPr>
        <w:t xml:space="preserve">федерального и </w:t>
      </w:r>
      <w:r w:rsidRPr="00126937">
        <w:rPr>
          <w:sz w:val="28"/>
          <w:szCs w:val="28"/>
        </w:rPr>
        <w:t>областного бюджет</w:t>
      </w:r>
      <w:r>
        <w:rPr>
          <w:sz w:val="28"/>
          <w:szCs w:val="28"/>
        </w:rPr>
        <w:t>ов</w:t>
      </w:r>
      <w:r w:rsidRPr="00126937">
        <w:rPr>
          <w:sz w:val="28"/>
          <w:szCs w:val="28"/>
        </w:rPr>
        <w:t>.</w:t>
      </w:r>
    </w:p>
    <w:p w:rsidR="00337DF1" w:rsidRPr="00126937" w:rsidRDefault="00337DF1" w:rsidP="00337DF1">
      <w:pPr>
        <w:shd w:val="clear" w:color="auto" w:fill="FFFFFF"/>
        <w:spacing w:line="317" w:lineRule="exact"/>
        <w:ind w:left="7" w:firstLine="713"/>
        <w:jc w:val="both"/>
      </w:pPr>
      <w:r w:rsidRPr="00126937">
        <w:rPr>
          <w:sz w:val="28"/>
          <w:szCs w:val="28"/>
        </w:rPr>
        <w:t xml:space="preserve">Расчет планового </w:t>
      </w:r>
      <w:r w:rsidRPr="00631E23">
        <w:rPr>
          <w:sz w:val="28"/>
          <w:szCs w:val="28"/>
        </w:rPr>
        <w:t>объема бюджетных ассигнований на</w:t>
      </w:r>
      <w:r w:rsidRPr="00126937">
        <w:rPr>
          <w:sz w:val="28"/>
          <w:szCs w:val="28"/>
        </w:rPr>
        <w:t xml:space="preserve">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</w:t>
      </w:r>
      <w:r w:rsidRPr="00126937">
        <w:rPr>
          <w:spacing w:val="-1"/>
          <w:sz w:val="28"/>
          <w:szCs w:val="28"/>
        </w:rPr>
        <w:t xml:space="preserve">населения (городских парков) на второй год планового периода осуществляется </w:t>
      </w:r>
      <w:r w:rsidRPr="00126937">
        <w:rPr>
          <w:sz w:val="28"/>
          <w:szCs w:val="28"/>
        </w:rPr>
        <w:t xml:space="preserve">на уровне, не превышающем уровень показателей бюджета </w:t>
      </w:r>
      <w:r w:rsidR="00A50A44">
        <w:rPr>
          <w:sz w:val="28"/>
          <w:szCs w:val="28"/>
        </w:rPr>
        <w:t>Николаевского</w:t>
      </w:r>
      <w:r w:rsidR="00616089">
        <w:rPr>
          <w:sz w:val="28"/>
          <w:szCs w:val="28"/>
        </w:rPr>
        <w:t xml:space="preserve"> сельского поселения </w:t>
      </w:r>
      <w:r w:rsidRPr="00126937">
        <w:rPr>
          <w:sz w:val="28"/>
          <w:szCs w:val="28"/>
        </w:rPr>
        <w:t xml:space="preserve">Неклиновского района, утвержденных на второй год планового периода действующего решения Собрания депутатов </w:t>
      </w:r>
      <w:r w:rsidR="00A50A44">
        <w:rPr>
          <w:sz w:val="28"/>
          <w:szCs w:val="28"/>
        </w:rPr>
        <w:t>Николаевского</w:t>
      </w:r>
      <w:r w:rsidR="00616089">
        <w:rPr>
          <w:sz w:val="28"/>
          <w:szCs w:val="28"/>
        </w:rPr>
        <w:t xml:space="preserve"> сельского поселения </w:t>
      </w:r>
      <w:r w:rsidRPr="00126937">
        <w:rPr>
          <w:sz w:val="28"/>
          <w:szCs w:val="28"/>
        </w:rPr>
        <w:t xml:space="preserve">о бюджете </w:t>
      </w:r>
      <w:r w:rsidR="00A50A44">
        <w:rPr>
          <w:sz w:val="28"/>
          <w:szCs w:val="28"/>
        </w:rPr>
        <w:t>Николаевского</w:t>
      </w:r>
      <w:r w:rsidR="00616089">
        <w:rPr>
          <w:sz w:val="28"/>
          <w:szCs w:val="28"/>
        </w:rPr>
        <w:t xml:space="preserve"> сельского поселения </w:t>
      </w:r>
      <w:r w:rsidRPr="00126937">
        <w:rPr>
          <w:sz w:val="28"/>
          <w:szCs w:val="28"/>
        </w:rPr>
        <w:t xml:space="preserve">Неклиновского </w:t>
      </w:r>
      <w:r w:rsidRPr="00631E23">
        <w:rPr>
          <w:sz w:val="28"/>
          <w:szCs w:val="28"/>
        </w:rPr>
        <w:t>района</w:t>
      </w:r>
      <w:r w:rsidRPr="00126937">
        <w:rPr>
          <w:sz w:val="28"/>
          <w:szCs w:val="28"/>
        </w:rPr>
        <w:t xml:space="preserve"> с учетом софинансирования указанных направлений из федерального и областного бюджетов.</w:t>
      </w:r>
    </w:p>
    <w:p w:rsidR="00337DF1" w:rsidRDefault="00337DF1" w:rsidP="00337DF1">
      <w:pPr>
        <w:shd w:val="clear" w:color="auto" w:fill="FFFFFF"/>
        <w:spacing w:line="317" w:lineRule="exact"/>
        <w:ind w:left="7" w:firstLine="70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Планирование бюджетных ассигнований на реализацию мероприятий по благоустройству общественных территорий, дворовых территорий </w:t>
      </w:r>
      <w:r>
        <w:rPr>
          <w:color w:val="000000"/>
          <w:sz w:val="28"/>
          <w:szCs w:val="28"/>
        </w:rPr>
        <w:lastRenderedPageBreak/>
        <w:t>многоквартирных домов и поддержку обустройства мест массового отдыха населения (городских парков) осуществляется при наличии следующих документов:</w:t>
      </w:r>
    </w:p>
    <w:p w:rsidR="00337DF1" w:rsidRPr="00126937" w:rsidRDefault="00337DF1" w:rsidP="00337DF1">
      <w:pPr>
        <w:shd w:val="clear" w:color="auto" w:fill="FFFFFF"/>
        <w:spacing w:line="317" w:lineRule="exact"/>
        <w:ind w:left="7" w:right="14" w:firstLine="706"/>
        <w:jc w:val="both"/>
      </w:pPr>
      <w:r w:rsidRPr="00126937">
        <w:rPr>
          <w:sz w:val="28"/>
          <w:szCs w:val="28"/>
        </w:rPr>
        <w:t>сметный расчет с положительным заключением по результатам проведения проверки на соответствие сметным нормативам (достоверности определения сметной стоимости) в соответствии с действующим законодательством;</w:t>
      </w:r>
    </w:p>
    <w:p w:rsidR="00337DF1" w:rsidRPr="00126937" w:rsidRDefault="00337DF1" w:rsidP="00337DF1">
      <w:pPr>
        <w:shd w:val="clear" w:color="auto" w:fill="FFFFFF"/>
        <w:spacing w:line="317" w:lineRule="exact"/>
        <w:ind w:left="14" w:firstLine="706"/>
        <w:jc w:val="both"/>
      </w:pPr>
      <w:r w:rsidRPr="00126937">
        <w:rPr>
          <w:sz w:val="28"/>
          <w:szCs w:val="28"/>
        </w:rPr>
        <w:t>положительное заключение государственной экспертизы проектной документации в отношении объектов, проектная документация по которым в соответствии с Градостроительным кодексом Российской Федерации подлежит государственной экспертизе;</w:t>
      </w:r>
    </w:p>
    <w:p w:rsidR="00337DF1" w:rsidRPr="00126937" w:rsidRDefault="00337DF1" w:rsidP="00337DF1">
      <w:pPr>
        <w:shd w:val="clear" w:color="auto" w:fill="FFFFFF"/>
        <w:spacing w:line="317" w:lineRule="exact"/>
        <w:ind w:left="14" w:right="7" w:firstLine="713"/>
        <w:jc w:val="both"/>
      </w:pPr>
      <w:r w:rsidRPr="00126937">
        <w:rPr>
          <w:sz w:val="28"/>
          <w:szCs w:val="28"/>
        </w:rPr>
        <w:t>в случае подготовки отдельных разделов проектной документации по объектам благоустройства территории положительное заключение о соответствии таких разделов требованиям законодательства в области градостроительной деятельности, нормативным актам в области проектирования и строительства, а также заданию на проектирование;</w:t>
      </w:r>
    </w:p>
    <w:p w:rsidR="00337DF1" w:rsidRPr="00126937" w:rsidRDefault="00337DF1" w:rsidP="00337DF1">
      <w:pPr>
        <w:shd w:val="clear" w:color="auto" w:fill="FFFFFF"/>
        <w:spacing w:line="317" w:lineRule="exact"/>
        <w:ind w:left="14" w:right="14" w:firstLine="706"/>
        <w:jc w:val="both"/>
      </w:pPr>
      <w:r w:rsidRPr="00126937">
        <w:rPr>
          <w:sz w:val="28"/>
          <w:szCs w:val="28"/>
        </w:rPr>
        <w:t>расчет стоимости в ценах соответствующего финансового года (при наличии);</w:t>
      </w:r>
    </w:p>
    <w:p w:rsidR="00337DF1" w:rsidRPr="00126937" w:rsidRDefault="00337DF1" w:rsidP="00337DF1">
      <w:pPr>
        <w:shd w:val="clear" w:color="auto" w:fill="FFFFFF"/>
        <w:spacing w:line="317" w:lineRule="exact"/>
        <w:ind w:left="14" w:right="7" w:firstLine="706"/>
        <w:jc w:val="both"/>
      </w:pPr>
      <w:r w:rsidRPr="00126937">
        <w:rPr>
          <w:sz w:val="28"/>
          <w:szCs w:val="28"/>
        </w:rPr>
        <w:t xml:space="preserve">поручение Главы Администрации </w:t>
      </w:r>
      <w:r w:rsidR="00A50A44">
        <w:rPr>
          <w:sz w:val="28"/>
          <w:szCs w:val="28"/>
        </w:rPr>
        <w:t>Николаевского</w:t>
      </w:r>
      <w:r w:rsidR="00D02503">
        <w:rPr>
          <w:sz w:val="28"/>
          <w:szCs w:val="28"/>
        </w:rPr>
        <w:t xml:space="preserve"> сельского поселения </w:t>
      </w:r>
      <w:r w:rsidRPr="00126937">
        <w:rPr>
          <w:sz w:val="28"/>
          <w:szCs w:val="28"/>
        </w:rPr>
        <w:t xml:space="preserve">о выделении средств бюджета </w:t>
      </w:r>
      <w:r w:rsidR="00A50A44">
        <w:rPr>
          <w:sz w:val="28"/>
          <w:szCs w:val="28"/>
        </w:rPr>
        <w:t>Николаевского</w:t>
      </w:r>
      <w:r w:rsidR="00D02503">
        <w:rPr>
          <w:sz w:val="28"/>
          <w:szCs w:val="28"/>
        </w:rPr>
        <w:t xml:space="preserve"> сельского поселения </w:t>
      </w:r>
      <w:r w:rsidRPr="00126937">
        <w:rPr>
          <w:sz w:val="28"/>
          <w:szCs w:val="28"/>
        </w:rPr>
        <w:t>Неклиновского района на благоустройство территории (при наличии);</w:t>
      </w:r>
    </w:p>
    <w:p w:rsidR="00337DF1" w:rsidRPr="00126937" w:rsidRDefault="00337DF1" w:rsidP="00F80E6B">
      <w:pPr>
        <w:shd w:val="clear" w:color="auto" w:fill="FFFFFF"/>
        <w:spacing w:line="317" w:lineRule="exact"/>
        <w:ind w:right="14" w:firstLine="706"/>
        <w:jc w:val="both"/>
      </w:pPr>
      <w:r w:rsidRPr="00126937">
        <w:rPr>
          <w:spacing w:val="-2"/>
          <w:sz w:val="28"/>
          <w:szCs w:val="28"/>
        </w:rPr>
        <w:t xml:space="preserve">выписки из Единого государственного реестра недвижимости об объектах </w:t>
      </w:r>
      <w:r w:rsidRPr="00126937">
        <w:rPr>
          <w:sz w:val="28"/>
          <w:szCs w:val="28"/>
        </w:rPr>
        <w:t>недвижимости, подтверждающие право собственности на объекты и земельные участки, на которых планируется производить работы».</w:t>
      </w:r>
    </w:p>
    <w:p w:rsidR="00B32169" w:rsidRDefault="00B32169" w:rsidP="00B32169">
      <w:pPr>
        <w:shd w:val="clear" w:color="auto" w:fill="FFFFFF"/>
        <w:spacing w:line="317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2.2.1.2. Подпункт 3.1.5 изложить в редакции:</w:t>
      </w:r>
    </w:p>
    <w:p w:rsidR="00B32169" w:rsidRPr="003351AB" w:rsidRDefault="00B32169" w:rsidP="00B32169">
      <w:pPr>
        <w:shd w:val="clear" w:color="auto" w:fill="FFFFFF"/>
        <w:spacing w:line="317" w:lineRule="exact"/>
        <w:ind w:left="14" w:firstLine="706"/>
        <w:jc w:val="both"/>
      </w:pPr>
      <w:r w:rsidRPr="003351AB">
        <w:rPr>
          <w:sz w:val="28"/>
          <w:szCs w:val="28"/>
        </w:rPr>
        <w:t xml:space="preserve">«3.1.5. 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 муниципальной </w:t>
      </w:r>
      <w:r w:rsidRPr="00EE0FB8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выполнение проектных и изыскательских работ для капитального ремонта и осуществление  капитального ремонта по объектам муниципальной собственности</w:t>
      </w:r>
      <w:r w:rsidRPr="003351AB">
        <w:rPr>
          <w:sz w:val="28"/>
          <w:szCs w:val="28"/>
        </w:rPr>
        <w:t xml:space="preserve"> (без учета бюджетных ассигнований на дорожное хозяйство) осуществляется с учетом заключенных </w:t>
      </w:r>
      <w:r w:rsidRPr="003351AB">
        <w:rPr>
          <w:spacing w:val="-1"/>
          <w:sz w:val="28"/>
          <w:szCs w:val="28"/>
        </w:rPr>
        <w:t xml:space="preserve">муниципальных контрактов (далее - переходящие объекты), </w:t>
      </w:r>
      <w:r w:rsidRPr="003351AB">
        <w:rPr>
          <w:sz w:val="28"/>
          <w:szCs w:val="28"/>
        </w:rPr>
        <w:t xml:space="preserve">соглашений о предоставлении межбюджетных трансфертов из областного бюджета бюджету </w:t>
      </w:r>
      <w:r>
        <w:rPr>
          <w:sz w:val="28"/>
          <w:szCs w:val="28"/>
        </w:rPr>
        <w:t>Николаевского сельского поселения</w:t>
      </w:r>
      <w:r w:rsidRPr="003351AB">
        <w:rPr>
          <w:sz w:val="28"/>
          <w:szCs w:val="28"/>
        </w:rPr>
        <w:t>, объявленных конкурсных процедур по определению постав</w:t>
      </w:r>
      <w:r>
        <w:rPr>
          <w:sz w:val="28"/>
          <w:szCs w:val="28"/>
        </w:rPr>
        <w:t xml:space="preserve">щика (подрядчика, исполнителя) </w:t>
      </w:r>
      <w:r w:rsidRPr="003351AB">
        <w:rPr>
          <w:sz w:val="28"/>
          <w:szCs w:val="28"/>
        </w:rPr>
        <w:t xml:space="preserve">в рамках предусмотренных бюджетных ассигнований действующим решением Собрания депутатов </w:t>
      </w:r>
      <w:r>
        <w:rPr>
          <w:sz w:val="28"/>
          <w:szCs w:val="28"/>
        </w:rPr>
        <w:t xml:space="preserve">Николаевского сельского поселения </w:t>
      </w:r>
      <w:r w:rsidRPr="003351AB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Николаевского сельского поселения</w:t>
      </w:r>
      <w:r w:rsidRPr="003351AB">
        <w:rPr>
          <w:sz w:val="28"/>
          <w:szCs w:val="28"/>
        </w:rPr>
        <w:t>.</w:t>
      </w:r>
    </w:p>
    <w:p w:rsidR="00B32169" w:rsidRPr="003A64C9" w:rsidRDefault="00B32169" w:rsidP="00B32169">
      <w:pPr>
        <w:shd w:val="clear" w:color="auto" w:fill="FFFFFF"/>
        <w:spacing w:line="317" w:lineRule="exact"/>
        <w:ind w:left="7" w:right="14" w:firstLine="713"/>
        <w:jc w:val="both"/>
      </w:pPr>
      <w:r w:rsidRPr="006D0848">
        <w:rPr>
          <w:sz w:val="28"/>
          <w:szCs w:val="28"/>
        </w:rPr>
        <w:t xml:space="preserve">Планирование бюджетных ассигнований на строительство, реконструкцию и капитальный ремонт переходящих объектов осуществляется </w:t>
      </w:r>
      <w:r w:rsidRPr="003A64C9">
        <w:rPr>
          <w:sz w:val="28"/>
          <w:szCs w:val="28"/>
        </w:rPr>
        <w:t>при наличии следующих документов:</w:t>
      </w:r>
    </w:p>
    <w:p w:rsidR="00B32169" w:rsidRPr="003A64C9" w:rsidRDefault="00B32169" w:rsidP="00B32169">
      <w:pPr>
        <w:shd w:val="clear" w:color="auto" w:fill="FFFFFF"/>
        <w:spacing w:before="7" w:line="317" w:lineRule="exact"/>
        <w:ind w:left="14" w:right="14" w:firstLine="713"/>
        <w:jc w:val="both"/>
      </w:pPr>
      <w:r w:rsidRPr="003A64C9">
        <w:rPr>
          <w:spacing w:val="-2"/>
          <w:sz w:val="28"/>
          <w:szCs w:val="28"/>
        </w:rPr>
        <w:t>муниципальный контракт на выполнение строительно-</w:t>
      </w:r>
      <w:r w:rsidRPr="003A64C9">
        <w:rPr>
          <w:sz w:val="28"/>
          <w:szCs w:val="28"/>
        </w:rPr>
        <w:t>монтажных работ (работ по капитальному ремонту объекта);</w:t>
      </w:r>
    </w:p>
    <w:p w:rsidR="00B32169" w:rsidRPr="003A64C9" w:rsidRDefault="00B32169" w:rsidP="00B32169">
      <w:pPr>
        <w:shd w:val="clear" w:color="auto" w:fill="FFFFFF"/>
        <w:spacing w:line="317" w:lineRule="exact"/>
        <w:ind w:left="14" w:right="14" w:firstLine="713"/>
        <w:jc w:val="both"/>
      </w:pPr>
      <w:r w:rsidRPr="00526592">
        <w:rPr>
          <w:sz w:val="28"/>
          <w:szCs w:val="28"/>
        </w:rPr>
        <w:lastRenderedPageBreak/>
        <w:t xml:space="preserve">поручение Главы Администрации </w:t>
      </w:r>
      <w:r>
        <w:rPr>
          <w:sz w:val="28"/>
          <w:szCs w:val="28"/>
        </w:rPr>
        <w:t xml:space="preserve">Николаевского сельского поселения </w:t>
      </w:r>
      <w:r w:rsidRPr="003A64C9">
        <w:rPr>
          <w:sz w:val="28"/>
          <w:szCs w:val="28"/>
        </w:rPr>
        <w:t>о выделении дополнительных средств бюджет</w:t>
      </w:r>
      <w:r>
        <w:rPr>
          <w:sz w:val="28"/>
          <w:szCs w:val="28"/>
        </w:rPr>
        <w:t>а</w:t>
      </w:r>
      <w:r w:rsidRPr="003A64C9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3A64C9">
        <w:rPr>
          <w:sz w:val="28"/>
          <w:szCs w:val="28"/>
        </w:rPr>
        <w:t>;</w:t>
      </w:r>
    </w:p>
    <w:p w:rsidR="00B32169" w:rsidRPr="00C87ABE" w:rsidRDefault="00B32169" w:rsidP="00B32169">
      <w:pPr>
        <w:shd w:val="clear" w:color="auto" w:fill="FFFFFF"/>
        <w:spacing w:line="317" w:lineRule="exact"/>
        <w:ind w:left="7" w:right="7" w:firstLine="706"/>
        <w:jc w:val="both"/>
      </w:pPr>
      <w:r w:rsidRPr="00C87ABE">
        <w:rPr>
          <w:spacing w:val="-1"/>
          <w:sz w:val="28"/>
          <w:szCs w:val="28"/>
        </w:rPr>
        <w:t xml:space="preserve">договоры о технологическом присоединении, страховании строительных </w:t>
      </w:r>
      <w:r w:rsidRPr="00C87ABE">
        <w:rPr>
          <w:sz w:val="28"/>
          <w:szCs w:val="28"/>
        </w:rPr>
        <w:t>рисков, авторском надзоре и иных видах работ, осуществляемых по объекту капитального строительства (реконструкции, капитального ремонта) (при наличии);</w:t>
      </w:r>
    </w:p>
    <w:p w:rsidR="00B32169" w:rsidRDefault="00B32169" w:rsidP="00B32169">
      <w:pPr>
        <w:shd w:val="clear" w:color="auto" w:fill="FFFFFF"/>
        <w:spacing w:line="317" w:lineRule="exact"/>
        <w:ind w:left="7" w:right="14" w:firstLine="713"/>
        <w:jc w:val="both"/>
        <w:rPr>
          <w:spacing w:val="-1"/>
          <w:sz w:val="28"/>
          <w:szCs w:val="28"/>
        </w:rPr>
      </w:pPr>
      <w:r w:rsidRPr="00C87ABE">
        <w:rPr>
          <w:sz w:val="28"/>
          <w:szCs w:val="28"/>
        </w:rPr>
        <w:t xml:space="preserve">иные документы, подтверждающие необходимость планирования </w:t>
      </w:r>
      <w:r w:rsidRPr="00C87ABE">
        <w:rPr>
          <w:spacing w:val="-1"/>
          <w:sz w:val="28"/>
          <w:szCs w:val="28"/>
        </w:rPr>
        <w:t>ассигнований на строительство (реконструкцию, капитальный ремонт) объекта;</w:t>
      </w:r>
    </w:p>
    <w:p w:rsidR="00B32169" w:rsidRDefault="00B32169" w:rsidP="00B32169">
      <w:pPr>
        <w:shd w:val="clear" w:color="auto" w:fill="FFFFFF"/>
        <w:spacing w:line="317" w:lineRule="exact"/>
        <w:ind w:left="7" w:right="14" w:firstLine="71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выписки из Единого государственного реестра недвижимости об объектах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B32169" w:rsidRPr="00C87ABE" w:rsidRDefault="00B32169" w:rsidP="00B32169">
      <w:pPr>
        <w:shd w:val="clear" w:color="auto" w:fill="FFFFFF"/>
        <w:spacing w:line="317" w:lineRule="exact"/>
        <w:ind w:right="22" w:firstLine="713"/>
        <w:contextualSpacing/>
        <w:jc w:val="both"/>
      </w:pPr>
      <w:r>
        <w:rPr>
          <w:sz w:val="28"/>
          <w:szCs w:val="28"/>
        </w:rPr>
        <w:t xml:space="preserve">информация об организации, осуществляющей обслуживание объектов, и документы, на основании которых </w:t>
      </w:r>
      <w:r w:rsidRPr="00C87ABE">
        <w:rPr>
          <w:sz w:val="28"/>
          <w:szCs w:val="28"/>
        </w:rPr>
        <w:t>осуществляется обслуживание.</w:t>
      </w:r>
    </w:p>
    <w:p w:rsidR="00B32169" w:rsidRPr="00C87ABE" w:rsidRDefault="00B32169" w:rsidP="00B32169">
      <w:pPr>
        <w:shd w:val="clear" w:color="auto" w:fill="FFFFFF"/>
        <w:spacing w:before="346" w:line="317" w:lineRule="exact"/>
        <w:ind w:left="14" w:right="7" w:firstLine="706"/>
        <w:contextualSpacing/>
        <w:jc w:val="both"/>
      </w:pPr>
      <w:r w:rsidRPr="00C87ABE">
        <w:rPr>
          <w:sz w:val="28"/>
          <w:szCs w:val="28"/>
        </w:rPr>
        <w:t>Планирование бюджетных ассигнований на строительство, реконструкцию и капитальный ремонт</w:t>
      </w:r>
      <w:r>
        <w:rPr>
          <w:sz w:val="28"/>
          <w:szCs w:val="28"/>
        </w:rPr>
        <w:t>, а также на одновременное выполнение работ по проектированию, строительству и вводу новых объектов капитального строительства осуществляется при наличии следующих документов и информации:</w:t>
      </w:r>
      <w:r w:rsidRPr="00C87ABE">
        <w:rPr>
          <w:sz w:val="28"/>
          <w:szCs w:val="28"/>
        </w:rPr>
        <w:t xml:space="preserve"> </w:t>
      </w:r>
    </w:p>
    <w:p w:rsidR="00B32169" w:rsidRPr="00C87ABE" w:rsidRDefault="00B32169" w:rsidP="00B32169">
      <w:pPr>
        <w:shd w:val="clear" w:color="auto" w:fill="FFFFFF"/>
        <w:spacing w:line="317" w:lineRule="exact"/>
        <w:ind w:left="14" w:right="7" w:firstLine="713"/>
        <w:jc w:val="both"/>
      </w:pPr>
      <w:r w:rsidRPr="00526592">
        <w:rPr>
          <w:sz w:val="28"/>
          <w:szCs w:val="28"/>
        </w:rPr>
        <w:t xml:space="preserve">поручение Главы Администрации </w:t>
      </w:r>
      <w:r>
        <w:rPr>
          <w:sz w:val="28"/>
          <w:szCs w:val="28"/>
        </w:rPr>
        <w:t xml:space="preserve">Николаевского сельского поселения </w:t>
      </w:r>
      <w:r w:rsidRPr="00C87ABE">
        <w:rPr>
          <w:sz w:val="28"/>
          <w:szCs w:val="28"/>
        </w:rPr>
        <w:t>о выделении средств бюджет</w:t>
      </w:r>
      <w:r>
        <w:rPr>
          <w:sz w:val="28"/>
          <w:szCs w:val="28"/>
        </w:rPr>
        <w:t>а</w:t>
      </w:r>
      <w:r w:rsidRPr="00C87ABE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C87ABE">
        <w:rPr>
          <w:sz w:val="28"/>
          <w:szCs w:val="28"/>
        </w:rPr>
        <w:t>;</w:t>
      </w:r>
    </w:p>
    <w:p w:rsidR="00B32169" w:rsidRDefault="00B32169" w:rsidP="00B32169">
      <w:pPr>
        <w:shd w:val="clear" w:color="auto" w:fill="FFFFFF"/>
        <w:spacing w:line="317" w:lineRule="exact"/>
        <w:ind w:left="7" w:firstLine="713"/>
        <w:jc w:val="both"/>
        <w:rPr>
          <w:sz w:val="28"/>
          <w:szCs w:val="28"/>
        </w:rPr>
      </w:pPr>
      <w:r w:rsidRPr="00C87ABE">
        <w:rPr>
          <w:sz w:val="28"/>
          <w:szCs w:val="28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B32169" w:rsidRPr="00C87ABE" w:rsidRDefault="00B32169" w:rsidP="00B32169">
      <w:pPr>
        <w:shd w:val="clear" w:color="auto" w:fill="FFFFFF"/>
        <w:spacing w:line="317" w:lineRule="exact"/>
        <w:ind w:left="7" w:firstLine="713"/>
        <w:jc w:val="both"/>
      </w:pPr>
      <w:r>
        <w:rPr>
          <w:sz w:val="28"/>
          <w:szCs w:val="28"/>
        </w:rPr>
        <w:t>заключение государственной экспертизы технологического и ценового аудита обоснования инвестиций;</w:t>
      </w:r>
    </w:p>
    <w:p w:rsidR="00B32169" w:rsidRPr="00C87ABE" w:rsidRDefault="00B32169" w:rsidP="00B32169">
      <w:pPr>
        <w:shd w:val="clear" w:color="auto" w:fill="FFFFFF"/>
        <w:spacing w:line="317" w:lineRule="exact"/>
        <w:ind w:left="14" w:right="14" w:firstLine="706"/>
        <w:jc w:val="both"/>
      </w:pPr>
      <w:r w:rsidRPr="00C87ABE">
        <w:rPr>
          <w:sz w:val="28"/>
          <w:szCs w:val="28"/>
        </w:rPr>
        <w:t>сметной стоимости, рассчитанной с применением сметных нормативов, сведения о которых включены в федеральный реестр сметных нормативов;</w:t>
      </w:r>
    </w:p>
    <w:p w:rsidR="00B32169" w:rsidRDefault="00B32169" w:rsidP="00B32169">
      <w:pPr>
        <w:shd w:val="clear" w:color="auto" w:fill="FFFFFF"/>
        <w:spacing w:line="317" w:lineRule="exact"/>
        <w:ind w:left="7" w:right="7" w:firstLine="706"/>
        <w:jc w:val="both"/>
        <w:rPr>
          <w:sz w:val="28"/>
          <w:szCs w:val="28"/>
        </w:rPr>
      </w:pPr>
      <w:r w:rsidRPr="00C87ABE">
        <w:rPr>
          <w:sz w:val="28"/>
          <w:szCs w:val="28"/>
        </w:rPr>
        <w:t>расчет начальной (максимальной) цены контракта в соответствии с действующими правилами;</w:t>
      </w:r>
    </w:p>
    <w:p w:rsidR="00B32169" w:rsidRDefault="00B32169" w:rsidP="00B32169">
      <w:pPr>
        <w:shd w:val="clear" w:color="auto" w:fill="FFFFFF"/>
        <w:spacing w:line="317" w:lineRule="exact"/>
        <w:ind w:left="7" w:right="7" w:firstLine="706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документы, подтверждающие необходимость планирования бюджетных ассигнований на строительство (реконструкцию, капитальный ремонт) объекта;</w:t>
      </w:r>
    </w:p>
    <w:p w:rsidR="00B32169" w:rsidRPr="00C87ABE" w:rsidRDefault="00B32169" w:rsidP="00B32169">
      <w:pPr>
        <w:shd w:val="clear" w:color="auto" w:fill="FFFFFF"/>
        <w:spacing w:line="317" w:lineRule="exact"/>
        <w:ind w:left="7" w:right="7" w:firstLine="706"/>
        <w:jc w:val="both"/>
      </w:pPr>
      <w:r>
        <w:rPr>
          <w:sz w:val="28"/>
          <w:szCs w:val="28"/>
        </w:rPr>
        <w:t>выписка из Единого государственного реестра недвижимости об объекте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B32169" w:rsidRPr="00C87ABE" w:rsidRDefault="00B32169" w:rsidP="00B32169">
      <w:pPr>
        <w:shd w:val="clear" w:color="auto" w:fill="FFFFFF"/>
        <w:spacing w:before="7" w:line="317" w:lineRule="exact"/>
        <w:ind w:left="7" w:right="14" w:firstLine="713"/>
        <w:jc w:val="both"/>
      </w:pPr>
      <w:r w:rsidRPr="00C87ABE">
        <w:rPr>
          <w:sz w:val="28"/>
          <w:szCs w:val="28"/>
        </w:rPr>
        <w:t>положительное заключение государственной историко-культурной экспертизы объектов культурного наследия либо объектов, обладающих признаками объекта культурного наследия;</w:t>
      </w:r>
    </w:p>
    <w:p w:rsidR="00B32169" w:rsidRPr="00C87ABE" w:rsidRDefault="00B32169" w:rsidP="00B32169">
      <w:pPr>
        <w:shd w:val="clear" w:color="auto" w:fill="FFFFFF"/>
        <w:spacing w:line="317" w:lineRule="exact"/>
        <w:ind w:left="7" w:right="14" w:firstLine="698"/>
        <w:jc w:val="both"/>
      </w:pPr>
      <w:r w:rsidRPr="00C87ABE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(проекты решений) </w:t>
      </w:r>
      <w:r w:rsidRPr="00C87ABE">
        <w:rPr>
          <w:sz w:val="28"/>
          <w:szCs w:val="28"/>
        </w:rPr>
        <w:t xml:space="preserve">о подготовке и реализации бюджетных инвестиций </w:t>
      </w:r>
      <w:r>
        <w:rPr>
          <w:sz w:val="28"/>
          <w:szCs w:val="28"/>
        </w:rPr>
        <w:t>или о предоставлении субсидий, в том числе в целях подготовки обоснования инвестиций и проведения его технологического и ценового аудита</w:t>
      </w:r>
      <w:r w:rsidRPr="00C87ABE">
        <w:rPr>
          <w:sz w:val="28"/>
          <w:szCs w:val="28"/>
        </w:rPr>
        <w:t>;</w:t>
      </w:r>
    </w:p>
    <w:p w:rsidR="00B32169" w:rsidRPr="00C87ABE" w:rsidRDefault="00B32169" w:rsidP="00B32169">
      <w:pPr>
        <w:shd w:val="clear" w:color="auto" w:fill="FFFFFF"/>
        <w:spacing w:line="317" w:lineRule="exact"/>
        <w:ind w:right="14" w:firstLine="713"/>
        <w:jc w:val="both"/>
      </w:pPr>
      <w:r w:rsidRPr="00C87ABE">
        <w:rPr>
          <w:sz w:val="28"/>
          <w:szCs w:val="28"/>
        </w:rPr>
        <w:t>информация об организации, осуществляющей обслуживание объектов, и документы, на основании которых осуществляется обслуживание;</w:t>
      </w:r>
    </w:p>
    <w:p w:rsidR="00B32169" w:rsidRPr="00C87ABE" w:rsidRDefault="00B32169" w:rsidP="00B32169">
      <w:pPr>
        <w:shd w:val="clear" w:color="auto" w:fill="FFFFFF"/>
        <w:spacing w:line="317" w:lineRule="exact"/>
        <w:ind w:left="7" w:right="22" w:firstLine="706"/>
        <w:jc w:val="both"/>
      </w:pPr>
      <w:r w:rsidRPr="00C87ABE">
        <w:rPr>
          <w:sz w:val="28"/>
          <w:szCs w:val="28"/>
        </w:rPr>
        <w:lastRenderedPageBreak/>
        <w:t>информация о застройщике объекта, мощности объекта и его координаты (в градусах в виде десятичной дроби: ГГ.Г</w:t>
      </w:r>
      <w:r>
        <w:rPr>
          <w:sz w:val="28"/>
          <w:szCs w:val="28"/>
        </w:rPr>
        <w:t>ГГГГ</w:t>
      </w:r>
      <w:r w:rsidRPr="00C87ABE">
        <w:rPr>
          <w:sz w:val="28"/>
          <w:szCs w:val="28"/>
        </w:rPr>
        <w:t>Т).</w:t>
      </w:r>
    </w:p>
    <w:p w:rsidR="00B32169" w:rsidRPr="00C87ABE" w:rsidRDefault="00B32169" w:rsidP="00B32169">
      <w:pPr>
        <w:shd w:val="clear" w:color="auto" w:fill="FFFFFF"/>
        <w:spacing w:line="317" w:lineRule="exact"/>
        <w:ind w:right="14" w:firstLine="706"/>
        <w:jc w:val="both"/>
      </w:pPr>
      <w:r w:rsidRPr="00C87ABE">
        <w:rPr>
          <w:sz w:val="28"/>
          <w:szCs w:val="28"/>
        </w:rPr>
        <w:t xml:space="preserve">Планирование бюджетных ассигнований на разработку проектной </w:t>
      </w:r>
      <w:r w:rsidRPr="00C87ABE">
        <w:rPr>
          <w:spacing w:val="-1"/>
          <w:sz w:val="28"/>
          <w:szCs w:val="28"/>
        </w:rPr>
        <w:t xml:space="preserve">документации и выполнение проектно-изыскательских работ на строительство, </w:t>
      </w:r>
      <w:r w:rsidRPr="00C87ABE">
        <w:rPr>
          <w:sz w:val="28"/>
          <w:szCs w:val="28"/>
        </w:rPr>
        <w:t>реконструкцию и капитальный ремонт</w:t>
      </w:r>
      <w:r>
        <w:rPr>
          <w:sz w:val="28"/>
          <w:szCs w:val="28"/>
        </w:rPr>
        <w:t>, а также подготовку обоснования инвестиций и проведение его технологического и ценового аудита</w:t>
      </w:r>
      <w:r w:rsidRPr="00C87ABE">
        <w:rPr>
          <w:sz w:val="28"/>
          <w:szCs w:val="28"/>
        </w:rPr>
        <w:t xml:space="preserve"> по переходящим и по </w:t>
      </w:r>
      <w:r>
        <w:rPr>
          <w:sz w:val="28"/>
          <w:szCs w:val="28"/>
        </w:rPr>
        <w:t>новым</w:t>
      </w:r>
      <w:r w:rsidRPr="00C87ABE">
        <w:rPr>
          <w:sz w:val="28"/>
          <w:szCs w:val="28"/>
        </w:rPr>
        <w:t xml:space="preserve"> объектам муниципальной собственности осуществляется при наличии следующих документов:</w:t>
      </w:r>
    </w:p>
    <w:p w:rsidR="00B32169" w:rsidRPr="00C87ABE" w:rsidRDefault="00B32169" w:rsidP="00B32169">
      <w:pPr>
        <w:shd w:val="clear" w:color="auto" w:fill="FFFFFF"/>
        <w:spacing w:line="317" w:lineRule="exact"/>
        <w:ind w:left="6" w:right="7" w:firstLine="706"/>
        <w:contextualSpacing/>
        <w:jc w:val="both"/>
      </w:pPr>
      <w:r w:rsidRPr="00C87ABE">
        <w:rPr>
          <w:sz w:val="28"/>
          <w:szCs w:val="28"/>
        </w:rPr>
        <w:t xml:space="preserve">поручение Главы Администрации </w:t>
      </w:r>
      <w:r w:rsidR="00C925D4">
        <w:rPr>
          <w:sz w:val="28"/>
          <w:szCs w:val="28"/>
        </w:rPr>
        <w:t xml:space="preserve">Николаевского сельского поселения </w:t>
      </w:r>
      <w:r w:rsidRPr="00C87ABE">
        <w:rPr>
          <w:sz w:val="28"/>
          <w:szCs w:val="28"/>
        </w:rPr>
        <w:t>о выделении средств бюджета</w:t>
      </w:r>
      <w:r>
        <w:rPr>
          <w:sz w:val="28"/>
          <w:szCs w:val="28"/>
        </w:rPr>
        <w:t xml:space="preserve"> </w:t>
      </w:r>
      <w:r w:rsidR="00C925D4">
        <w:rPr>
          <w:sz w:val="28"/>
          <w:szCs w:val="28"/>
        </w:rPr>
        <w:t>Николаевского сельского поселения</w:t>
      </w:r>
      <w:r w:rsidRPr="00C87ABE">
        <w:rPr>
          <w:sz w:val="28"/>
          <w:szCs w:val="28"/>
        </w:rPr>
        <w:t>;</w:t>
      </w:r>
    </w:p>
    <w:p w:rsidR="00B32169" w:rsidRDefault="00B32169" w:rsidP="00B32169">
      <w:pPr>
        <w:shd w:val="clear" w:color="auto" w:fill="FFFFFF"/>
        <w:spacing w:before="353" w:line="317" w:lineRule="exact"/>
        <w:ind w:left="6" w:right="14" w:firstLine="706"/>
        <w:contextualSpacing/>
        <w:jc w:val="both"/>
        <w:rPr>
          <w:sz w:val="28"/>
          <w:szCs w:val="28"/>
        </w:rPr>
      </w:pPr>
      <w:r w:rsidRPr="00C87ABE">
        <w:rPr>
          <w:spacing w:val="-1"/>
          <w:sz w:val="28"/>
          <w:szCs w:val="28"/>
        </w:rPr>
        <w:t xml:space="preserve">заключение о достоверности определения сметной стоимости проектных </w:t>
      </w:r>
      <w:r w:rsidRPr="00C87ABE">
        <w:rPr>
          <w:sz w:val="28"/>
          <w:szCs w:val="28"/>
        </w:rPr>
        <w:t>работ;</w:t>
      </w:r>
    </w:p>
    <w:p w:rsidR="00B32169" w:rsidRDefault="00B32169" w:rsidP="00B32169">
      <w:pPr>
        <w:shd w:val="clear" w:color="auto" w:fill="FFFFFF"/>
        <w:spacing w:before="353" w:line="317" w:lineRule="exact"/>
        <w:ind w:left="6" w:right="14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достоверности определения стоимости работ по подготовке обоснования инвестиций и проведению его технологического и ценового аудита;</w:t>
      </w:r>
    </w:p>
    <w:p w:rsidR="00B32169" w:rsidRPr="00C87ABE" w:rsidRDefault="00B32169" w:rsidP="00B32169">
      <w:pPr>
        <w:shd w:val="clear" w:color="auto" w:fill="FFFFFF"/>
        <w:spacing w:before="353" w:line="317" w:lineRule="exact"/>
        <w:ind w:left="6" w:right="14" w:firstLine="706"/>
        <w:contextualSpacing/>
        <w:jc w:val="both"/>
      </w:pPr>
      <w:r>
        <w:rPr>
          <w:sz w:val="28"/>
          <w:szCs w:val="28"/>
        </w:rPr>
        <w:t>расчет лимитов средств при осуществлении закупок подрядных работ по инженерным изысканиям и (или) по подготовке проектной документации, выполненный ГБУ РО «Ростовоблстройзаказчик»;</w:t>
      </w:r>
    </w:p>
    <w:p w:rsidR="00B32169" w:rsidRPr="00C87ABE" w:rsidRDefault="00B32169" w:rsidP="00B32169">
      <w:pPr>
        <w:shd w:val="clear" w:color="auto" w:fill="FFFFFF"/>
        <w:spacing w:line="317" w:lineRule="exact"/>
        <w:ind w:left="6" w:right="22" w:firstLine="713"/>
        <w:contextualSpacing/>
        <w:jc w:val="both"/>
      </w:pPr>
      <w:r w:rsidRPr="00C87ABE">
        <w:rPr>
          <w:sz w:val="28"/>
          <w:szCs w:val="28"/>
        </w:rPr>
        <w:t>муниципальный контракт на разработку проектной документации и выполнение проектно-изыскательских работ (при наличии);</w:t>
      </w:r>
    </w:p>
    <w:p w:rsidR="00B32169" w:rsidRPr="00C87ABE" w:rsidRDefault="00B32169" w:rsidP="00B32169">
      <w:pPr>
        <w:shd w:val="clear" w:color="auto" w:fill="FFFFFF"/>
        <w:spacing w:line="317" w:lineRule="exact"/>
        <w:ind w:left="6" w:right="14" w:firstLine="706"/>
        <w:contextualSpacing/>
        <w:jc w:val="both"/>
      </w:pPr>
      <w:r w:rsidRPr="00C87ABE">
        <w:rPr>
          <w:sz w:val="28"/>
          <w:szCs w:val="28"/>
        </w:rPr>
        <w:t xml:space="preserve">выписка из Единого государственного реестра недвижимости об объекте </w:t>
      </w:r>
      <w:r w:rsidRPr="00C87ABE">
        <w:rPr>
          <w:spacing w:val="-1"/>
          <w:sz w:val="28"/>
          <w:szCs w:val="28"/>
        </w:rPr>
        <w:t xml:space="preserve">недвижимости, подтверждающие право собственности на объекты и земельные </w:t>
      </w:r>
      <w:r w:rsidRPr="00C87ABE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или иного права пользования земельными участками</w:t>
      </w:r>
      <w:r w:rsidRPr="00C87ABE">
        <w:rPr>
          <w:sz w:val="28"/>
          <w:szCs w:val="28"/>
        </w:rPr>
        <w:t>, на которых планируется производить работы;</w:t>
      </w:r>
    </w:p>
    <w:p w:rsidR="00B32169" w:rsidRDefault="00B32169" w:rsidP="00B32169">
      <w:pPr>
        <w:shd w:val="clear" w:color="auto" w:fill="FFFFFF"/>
        <w:spacing w:line="317" w:lineRule="exact"/>
        <w:ind w:left="14" w:right="14" w:firstLine="706"/>
        <w:jc w:val="both"/>
        <w:rPr>
          <w:sz w:val="28"/>
          <w:szCs w:val="28"/>
        </w:rPr>
      </w:pPr>
      <w:r w:rsidRPr="00C87ABE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(проекты решений)</w:t>
      </w:r>
      <w:r w:rsidRPr="00C87ABE">
        <w:rPr>
          <w:sz w:val="28"/>
          <w:szCs w:val="28"/>
        </w:rPr>
        <w:t xml:space="preserve"> о подготовке и реализации бюджетных инвестиций</w:t>
      </w:r>
      <w:r>
        <w:rPr>
          <w:sz w:val="28"/>
          <w:szCs w:val="28"/>
        </w:rPr>
        <w:t>, в том числе в целях подготовки обоснования инвестиций и проведения его технологического и ценового аудита.</w:t>
      </w:r>
    </w:p>
    <w:p w:rsidR="00B32169" w:rsidRDefault="00B32169" w:rsidP="00B32169">
      <w:pPr>
        <w:shd w:val="clear" w:color="auto" w:fill="FFFFFF"/>
        <w:spacing w:line="317" w:lineRule="exact"/>
        <w:ind w:left="14" w:righ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ассигнований на подключение (технологическое присоединение) к инженерным сетям объектов муниципальной собственности (расходы, которые не включены в сводный сметный расчет) осуществляется при наличии следующих документов:</w:t>
      </w:r>
    </w:p>
    <w:p w:rsidR="00B32169" w:rsidRPr="00C87ABE" w:rsidRDefault="00B32169" w:rsidP="00B32169">
      <w:pPr>
        <w:shd w:val="clear" w:color="auto" w:fill="FFFFFF"/>
        <w:spacing w:line="317" w:lineRule="exact"/>
        <w:ind w:left="6" w:right="7" w:firstLine="706"/>
        <w:contextualSpacing/>
        <w:jc w:val="both"/>
      </w:pPr>
      <w:r w:rsidRPr="00C87ABE">
        <w:rPr>
          <w:sz w:val="28"/>
          <w:szCs w:val="28"/>
        </w:rPr>
        <w:t xml:space="preserve">поручение Главы Администрации </w:t>
      </w:r>
      <w:r w:rsidR="00C925D4">
        <w:rPr>
          <w:sz w:val="28"/>
          <w:szCs w:val="28"/>
        </w:rPr>
        <w:t xml:space="preserve">Николаевского сельского поселения </w:t>
      </w:r>
      <w:r w:rsidRPr="00C87ABE">
        <w:rPr>
          <w:sz w:val="28"/>
          <w:szCs w:val="28"/>
        </w:rPr>
        <w:t>о выделении средств бюджета</w:t>
      </w:r>
      <w:r>
        <w:rPr>
          <w:sz w:val="28"/>
          <w:szCs w:val="28"/>
        </w:rPr>
        <w:t xml:space="preserve"> </w:t>
      </w:r>
      <w:r w:rsidR="00C925D4">
        <w:rPr>
          <w:sz w:val="28"/>
          <w:szCs w:val="28"/>
        </w:rPr>
        <w:t>Николаевского сельского поселения</w:t>
      </w:r>
      <w:r w:rsidRPr="00C87ABE">
        <w:rPr>
          <w:sz w:val="28"/>
          <w:szCs w:val="28"/>
        </w:rPr>
        <w:t>;</w:t>
      </w:r>
    </w:p>
    <w:p w:rsidR="00B32169" w:rsidRDefault="00B32169" w:rsidP="00B32169">
      <w:pPr>
        <w:shd w:val="clear" w:color="auto" w:fill="FFFFFF"/>
        <w:spacing w:line="317" w:lineRule="exact"/>
        <w:ind w:left="14" w:right="14" w:firstLine="706"/>
        <w:jc w:val="both"/>
        <w:rPr>
          <w:sz w:val="28"/>
          <w:szCs w:val="28"/>
        </w:rPr>
      </w:pPr>
      <w:r w:rsidRPr="00A40BA0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службы по тарифам Ростовской области об установлении платы за подключение (технологическое присоединение) объекта;</w:t>
      </w:r>
    </w:p>
    <w:p w:rsidR="00B32169" w:rsidRDefault="00B32169" w:rsidP="00B32169">
      <w:pPr>
        <w:shd w:val="clear" w:color="auto" w:fill="FFFFFF"/>
        <w:spacing w:line="317" w:lineRule="exact"/>
        <w:ind w:left="14" w:righ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расчет лимита средств;</w:t>
      </w:r>
    </w:p>
    <w:p w:rsidR="00B32169" w:rsidRDefault="00B32169" w:rsidP="00B32169">
      <w:pPr>
        <w:shd w:val="clear" w:color="auto" w:fill="FFFFFF"/>
        <w:spacing w:line="317" w:lineRule="exact"/>
        <w:ind w:left="14" w:righ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обоснование о необходимости подключения (технологического присоединения) объекта;</w:t>
      </w:r>
    </w:p>
    <w:p w:rsidR="00B32169" w:rsidRPr="00A40BA0" w:rsidRDefault="00B32169" w:rsidP="00B32169">
      <w:pPr>
        <w:shd w:val="clear" w:color="auto" w:fill="FFFFFF"/>
        <w:spacing w:line="317" w:lineRule="exact"/>
        <w:ind w:left="14" w:righ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>договоры и (или) проекты договоров о подключении (технологическом присоединении) объекта с ресурсоснабжающими организациями.</w:t>
      </w:r>
    </w:p>
    <w:p w:rsidR="00B32169" w:rsidRPr="00526592" w:rsidRDefault="00B32169" w:rsidP="00B32169">
      <w:pPr>
        <w:shd w:val="clear" w:color="auto" w:fill="FFFFFF"/>
        <w:spacing w:line="317" w:lineRule="exact"/>
        <w:ind w:right="29" w:firstLine="698"/>
        <w:contextualSpacing/>
        <w:jc w:val="both"/>
      </w:pPr>
      <w:r w:rsidRPr="00526592">
        <w:rPr>
          <w:sz w:val="28"/>
          <w:szCs w:val="28"/>
        </w:rPr>
        <w:t>договоры о технологическом присоединении, строительном контроле, авторском надзоре и иных видах работ, осуществляемых по объекту капитального строительства, реконструкции, капитального ремонта (при наличии);</w:t>
      </w:r>
    </w:p>
    <w:p w:rsidR="00B32169" w:rsidRPr="00526592" w:rsidRDefault="00B32169" w:rsidP="00B32169">
      <w:pPr>
        <w:shd w:val="clear" w:color="auto" w:fill="FFFFFF"/>
        <w:spacing w:before="338" w:line="317" w:lineRule="exact"/>
        <w:ind w:left="22" w:right="14" w:firstLine="706"/>
        <w:contextualSpacing/>
        <w:jc w:val="both"/>
      </w:pPr>
      <w:r w:rsidRPr="00526592">
        <w:rPr>
          <w:sz w:val="28"/>
          <w:szCs w:val="28"/>
        </w:rPr>
        <w:t>иные документы, подтверждающие необходимость планирования ассигнований на строительство (реконструкцию, капитальный ремонт) объекта (при наличии)</w:t>
      </w:r>
      <w:r>
        <w:rPr>
          <w:sz w:val="28"/>
          <w:szCs w:val="28"/>
        </w:rPr>
        <w:t>.</w:t>
      </w:r>
    </w:p>
    <w:p w:rsidR="00B32169" w:rsidRPr="00526592" w:rsidRDefault="00B32169" w:rsidP="00B32169">
      <w:pPr>
        <w:shd w:val="clear" w:color="auto" w:fill="FFFFFF"/>
        <w:spacing w:line="317" w:lineRule="exact"/>
        <w:ind w:left="22" w:right="7" w:firstLine="706"/>
        <w:jc w:val="both"/>
      </w:pPr>
      <w:r w:rsidRPr="00526592">
        <w:rPr>
          <w:sz w:val="28"/>
          <w:szCs w:val="28"/>
        </w:rPr>
        <w:lastRenderedPageBreak/>
        <w:t>Планирование бюджетных ассигнований на строительство, реконструкцию и капитальный ремонт</w:t>
      </w:r>
      <w:r>
        <w:rPr>
          <w:sz w:val="28"/>
          <w:szCs w:val="28"/>
        </w:rPr>
        <w:t xml:space="preserve">, а также на одновременное выполнение работ по подготовке проектной документации и (или) выполнение инженерных изысканий, строительству, реконструкции и (или) капитальному ремонту новых объектов дорожного хозяйства, </w:t>
      </w:r>
      <w:r w:rsidRPr="00526592">
        <w:rPr>
          <w:spacing w:val="-1"/>
          <w:sz w:val="28"/>
          <w:szCs w:val="28"/>
        </w:rPr>
        <w:t>осуществляется при наличии следующих документов и информации:</w:t>
      </w:r>
    </w:p>
    <w:p w:rsidR="00B32169" w:rsidRPr="00526592" w:rsidRDefault="00B32169" w:rsidP="00B32169">
      <w:pPr>
        <w:shd w:val="clear" w:color="auto" w:fill="FFFFFF"/>
        <w:spacing w:line="317" w:lineRule="exact"/>
        <w:ind w:left="14" w:right="7" w:firstLine="713"/>
        <w:jc w:val="both"/>
      </w:pPr>
      <w:r w:rsidRPr="00526592">
        <w:rPr>
          <w:sz w:val="28"/>
          <w:szCs w:val="28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B32169" w:rsidRPr="00526592" w:rsidRDefault="00B32169" w:rsidP="00B32169">
      <w:pPr>
        <w:shd w:val="clear" w:color="auto" w:fill="FFFFFF"/>
        <w:spacing w:line="317" w:lineRule="exact"/>
        <w:ind w:left="727"/>
      </w:pPr>
      <w:r w:rsidRPr="00526592">
        <w:rPr>
          <w:sz w:val="28"/>
          <w:szCs w:val="28"/>
        </w:rPr>
        <w:t>расчет стоимости в ценах соответствующего финансового года;</w:t>
      </w:r>
    </w:p>
    <w:p w:rsidR="00B32169" w:rsidRPr="00526592" w:rsidRDefault="00B32169" w:rsidP="00B32169">
      <w:pPr>
        <w:shd w:val="clear" w:color="auto" w:fill="FFFFFF"/>
        <w:spacing w:before="7" w:line="317" w:lineRule="exact"/>
        <w:ind w:left="22" w:right="7" w:firstLine="706"/>
        <w:jc w:val="both"/>
      </w:pPr>
      <w:r w:rsidRPr="00526592">
        <w:rPr>
          <w:sz w:val="28"/>
          <w:szCs w:val="28"/>
        </w:rPr>
        <w:t xml:space="preserve">поручение Главы Администрации </w:t>
      </w:r>
      <w:r w:rsidR="00C925D4">
        <w:rPr>
          <w:sz w:val="28"/>
          <w:szCs w:val="28"/>
        </w:rPr>
        <w:t xml:space="preserve">Николаевского сельского поселения </w:t>
      </w:r>
      <w:r w:rsidRPr="00526592">
        <w:rPr>
          <w:sz w:val="28"/>
          <w:szCs w:val="28"/>
        </w:rPr>
        <w:t xml:space="preserve">о выделении средств бюджета </w:t>
      </w:r>
      <w:r w:rsidR="00C925D4">
        <w:rPr>
          <w:sz w:val="28"/>
          <w:szCs w:val="28"/>
        </w:rPr>
        <w:t xml:space="preserve">Николаевского сельского поселения </w:t>
      </w:r>
      <w:r w:rsidRPr="00526592">
        <w:rPr>
          <w:sz w:val="28"/>
          <w:szCs w:val="28"/>
        </w:rPr>
        <w:t>на строительство, реконструкцию, капитальный ремонт объекта;</w:t>
      </w:r>
    </w:p>
    <w:p w:rsidR="00B32169" w:rsidRPr="00526592" w:rsidRDefault="00B32169" w:rsidP="00B32169">
      <w:pPr>
        <w:shd w:val="clear" w:color="auto" w:fill="FFFFFF"/>
        <w:spacing w:before="14" w:line="317" w:lineRule="exact"/>
        <w:ind w:left="22" w:right="14" w:firstLine="706"/>
        <w:jc w:val="both"/>
      </w:pPr>
      <w:r w:rsidRPr="00526592">
        <w:rPr>
          <w:spacing w:val="-1"/>
          <w:sz w:val="28"/>
          <w:szCs w:val="28"/>
        </w:rPr>
        <w:t xml:space="preserve">выписка из Единого государственного реестра недвижимости об объекте </w:t>
      </w:r>
      <w:r w:rsidRPr="00526592">
        <w:rPr>
          <w:sz w:val="28"/>
          <w:szCs w:val="28"/>
        </w:rPr>
        <w:t>недвижимости</w:t>
      </w:r>
      <w:r>
        <w:rPr>
          <w:sz w:val="28"/>
          <w:szCs w:val="28"/>
        </w:rPr>
        <w:t>, подтверждающая право собственности на объекты (или) земельные участки, на которых планируется производить работы</w:t>
      </w:r>
      <w:r w:rsidRPr="00526592">
        <w:rPr>
          <w:sz w:val="28"/>
          <w:szCs w:val="28"/>
        </w:rPr>
        <w:t>;</w:t>
      </w:r>
    </w:p>
    <w:p w:rsidR="00B32169" w:rsidRPr="00526592" w:rsidRDefault="00B32169" w:rsidP="00B32169">
      <w:pPr>
        <w:shd w:val="clear" w:color="auto" w:fill="FFFFFF"/>
        <w:spacing w:before="7" w:line="317" w:lineRule="exact"/>
        <w:ind w:left="14" w:right="7" w:firstLine="706"/>
        <w:jc w:val="both"/>
      </w:pPr>
      <w:r w:rsidRPr="00526592">
        <w:rPr>
          <w:sz w:val="28"/>
          <w:szCs w:val="28"/>
        </w:rPr>
        <w:t xml:space="preserve">документы, подтверждающие необходимость планирования бюджетных ассигнований на строительство, реконструкцию, капитальный ремонт объекта </w:t>
      </w:r>
      <w:r w:rsidRPr="000A1149">
        <w:rPr>
          <w:sz w:val="28"/>
          <w:szCs w:val="28"/>
        </w:rPr>
        <w:t>(при наличии);</w:t>
      </w:r>
    </w:p>
    <w:p w:rsidR="00B32169" w:rsidRPr="00526592" w:rsidRDefault="00B32169" w:rsidP="00B32169">
      <w:pPr>
        <w:shd w:val="clear" w:color="auto" w:fill="FFFFFF"/>
        <w:spacing w:line="317" w:lineRule="exact"/>
        <w:ind w:left="7" w:right="22" w:firstLine="713"/>
        <w:jc w:val="both"/>
      </w:pPr>
      <w:r w:rsidRPr="00526592">
        <w:rPr>
          <w:sz w:val="28"/>
          <w:szCs w:val="28"/>
        </w:rPr>
        <w:t>информация о застройщике, мощности объекта капитального строительства (недвижимого имущества) и его координаты (в градусах в виде десятичной дроби: ГГ.</w:t>
      </w:r>
      <w:r w:rsidRPr="00F37FE6">
        <w:rPr>
          <w:sz w:val="28"/>
          <w:szCs w:val="28"/>
        </w:rPr>
        <w:t xml:space="preserve"> </w:t>
      </w:r>
      <w:r w:rsidRPr="00526592">
        <w:rPr>
          <w:sz w:val="28"/>
          <w:szCs w:val="28"/>
        </w:rPr>
        <w:t>ГГГГГГ).</w:t>
      </w:r>
    </w:p>
    <w:p w:rsidR="00B32169" w:rsidRPr="00526592" w:rsidRDefault="00B32169" w:rsidP="00B32169">
      <w:pPr>
        <w:shd w:val="clear" w:color="auto" w:fill="FFFFFF"/>
        <w:spacing w:line="317" w:lineRule="exact"/>
        <w:ind w:right="14" w:firstLine="714"/>
        <w:contextualSpacing/>
        <w:jc w:val="both"/>
      </w:pPr>
      <w:r w:rsidRPr="00526592">
        <w:rPr>
          <w:sz w:val="28"/>
          <w:szCs w:val="28"/>
        </w:rPr>
        <w:t xml:space="preserve">Планирование бюджетных ассигнований на разработку проектной документации и инженерных изысканий для подготовки проектной документации на строительство, реконструкцию и капитальный ремонт по переходящим и по </w:t>
      </w:r>
      <w:r>
        <w:rPr>
          <w:sz w:val="28"/>
          <w:szCs w:val="28"/>
        </w:rPr>
        <w:t>новым</w:t>
      </w:r>
      <w:r w:rsidRPr="00526592">
        <w:rPr>
          <w:sz w:val="28"/>
          <w:szCs w:val="28"/>
        </w:rPr>
        <w:t xml:space="preserve"> объектам дорожного хозяйства, осуществляется при наличии следующих документов</w:t>
      </w:r>
      <w:r>
        <w:rPr>
          <w:sz w:val="28"/>
          <w:szCs w:val="28"/>
        </w:rPr>
        <w:t xml:space="preserve"> и </w:t>
      </w:r>
      <w:r w:rsidRPr="005B46A7">
        <w:rPr>
          <w:sz w:val="28"/>
          <w:szCs w:val="28"/>
        </w:rPr>
        <w:t>информации:</w:t>
      </w:r>
    </w:p>
    <w:p w:rsidR="00B32169" w:rsidRPr="00526592" w:rsidRDefault="00B32169" w:rsidP="00B32169">
      <w:pPr>
        <w:shd w:val="clear" w:color="auto" w:fill="FFFFFF"/>
        <w:spacing w:before="338" w:line="317" w:lineRule="exact"/>
        <w:ind w:left="7" w:right="7" w:firstLine="714"/>
        <w:contextualSpacing/>
        <w:jc w:val="both"/>
      </w:pPr>
      <w:r w:rsidRPr="00526592">
        <w:rPr>
          <w:spacing w:val="-1"/>
          <w:sz w:val="28"/>
          <w:szCs w:val="28"/>
        </w:rPr>
        <w:t xml:space="preserve">заключение о достоверности определения сметной стоимости проектных </w:t>
      </w:r>
      <w:r w:rsidRPr="00526592">
        <w:rPr>
          <w:sz w:val="28"/>
          <w:szCs w:val="28"/>
        </w:rPr>
        <w:t>работ;</w:t>
      </w:r>
    </w:p>
    <w:p w:rsidR="00B32169" w:rsidRPr="00526592" w:rsidRDefault="00B32169" w:rsidP="00B32169">
      <w:pPr>
        <w:shd w:val="clear" w:color="auto" w:fill="FFFFFF"/>
        <w:spacing w:line="317" w:lineRule="exact"/>
        <w:ind w:left="7" w:right="7" w:firstLine="713"/>
        <w:jc w:val="both"/>
      </w:pPr>
      <w:r w:rsidRPr="00526592">
        <w:rPr>
          <w:sz w:val="28"/>
          <w:szCs w:val="28"/>
        </w:rPr>
        <w:t>муниципальный контракт на разработку проектной документации и инженерных изысканий для подготовки проектной документации (при наличии);</w:t>
      </w:r>
    </w:p>
    <w:p w:rsidR="00B32169" w:rsidRPr="00526592" w:rsidRDefault="00B32169" w:rsidP="00B32169">
      <w:pPr>
        <w:shd w:val="clear" w:color="auto" w:fill="FFFFFF"/>
        <w:spacing w:line="317" w:lineRule="exact"/>
        <w:ind w:left="14" w:firstLine="713"/>
        <w:jc w:val="both"/>
      </w:pPr>
      <w:r w:rsidRPr="00526592">
        <w:rPr>
          <w:sz w:val="28"/>
          <w:szCs w:val="28"/>
        </w:rPr>
        <w:t xml:space="preserve">поручение Главы Администрации </w:t>
      </w:r>
      <w:r w:rsidR="00C925D4">
        <w:rPr>
          <w:sz w:val="28"/>
          <w:szCs w:val="28"/>
        </w:rPr>
        <w:t xml:space="preserve">Николаевского сельского поселения </w:t>
      </w:r>
      <w:r w:rsidRPr="00526592">
        <w:rPr>
          <w:sz w:val="28"/>
          <w:szCs w:val="28"/>
        </w:rPr>
        <w:t xml:space="preserve">о выделении средств бюджета </w:t>
      </w:r>
      <w:r w:rsidR="00C925D4">
        <w:rPr>
          <w:sz w:val="28"/>
          <w:szCs w:val="28"/>
        </w:rPr>
        <w:t xml:space="preserve">Николаевского сельского поселения </w:t>
      </w:r>
      <w:r w:rsidRPr="00526592">
        <w:rPr>
          <w:sz w:val="28"/>
          <w:szCs w:val="28"/>
        </w:rPr>
        <w:t xml:space="preserve">на разработку проектной документации и инженерных изысканий для подготовки проектной </w:t>
      </w:r>
      <w:r w:rsidRPr="00B07E04">
        <w:rPr>
          <w:sz w:val="28"/>
          <w:szCs w:val="28"/>
        </w:rPr>
        <w:t>документации;</w:t>
      </w:r>
    </w:p>
    <w:p w:rsidR="00B32169" w:rsidRPr="00526592" w:rsidRDefault="00B32169" w:rsidP="00B32169">
      <w:pPr>
        <w:shd w:val="clear" w:color="auto" w:fill="FFFFFF"/>
        <w:spacing w:line="317" w:lineRule="exact"/>
        <w:ind w:left="14" w:firstLine="706"/>
        <w:jc w:val="both"/>
      </w:pPr>
      <w:r w:rsidRPr="00526592">
        <w:rPr>
          <w:sz w:val="28"/>
          <w:szCs w:val="28"/>
        </w:rPr>
        <w:t xml:space="preserve">документы, подтверждающие необходимость планирования бюджетных </w:t>
      </w:r>
      <w:r w:rsidRPr="00526592">
        <w:rPr>
          <w:spacing w:val="-1"/>
          <w:sz w:val="28"/>
          <w:szCs w:val="28"/>
        </w:rPr>
        <w:t xml:space="preserve">ассигнований на разработку проектной документации и инженерных изысканий </w:t>
      </w:r>
      <w:r w:rsidRPr="00526592">
        <w:rPr>
          <w:sz w:val="28"/>
          <w:szCs w:val="28"/>
        </w:rPr>
        <w:t>для подготовки проектной документации (при наличии);</w:t>
      </w:r>
    </w:p>
    <w:p w:rsidR="00B32169" w:rsidRPr="00526592" w:rsidRDefault="00B32169" w:rsidP="00B32169">
      <w:pPr>
        <w:shd w:val="clear" w:color="auto" w:fill="FFFFFF"/>
        <w:spacing w:line="317" w:lineRule="exact"/>
        <w:ind w:left="7" w:right="14" w:firstLine="706"/>
        <w:jc w:val="both"/>
      </w:pPr>
      <w:r w:rsidRPr="00526592">
        <w:rPr>
          <w:sz w:val="28"/>
          <w:szCs w:val="28"/>
        </w:rPr>
        <w:t>информация о застройщике, мощности объекта капитального строительства (недвижимого имущества) и его координаты (в градусах в виде десятичной дроби: ГГ.ГГГГГГ).</w:t>
      </w:r>
    </w:p>
    <w:p w:rsidR="00B32169" w:rsidRPr="00526592" w:rsidRDefault="00B32169" w:rsidP="00B32169">
      <w:pPr>
        <w:shd w:val="clear" w:color="auto" w:fill="FFFFFF"/>
        <w:spacing w:line="317" w:lineRule="exact"/>
        <w:ind w:right="7" w:firstLine="698"/>
        <w:jc w:val="both"/>
      </w:pPr>
      <w:r w:rsidRPr="00526592">
        <w:rPr>
          <w:sz w:val="28"/>
          <w:szCs w:val="28"/>
        </w:rPr>
        <w:t xml:space="preserve">Планирование бюджетных ассигнований на осуществление бюджетных инвестиций и проведение капитального ремонта на плановый период допускается </w:t>
      </w:r>
      <w:r w:rsidRPr="00526592">
        <w:rPr>
          <w:sz w:val="28"/>
          <w:szCs w:val="28"/>
        </w:rPr>
        <w:lastRenderedPageBreak/>
        <w:t>без положительного заключения государственной экспертизы проектной документации,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году.</w:t>
      </w:r>
    </w:p>
    <w:p w:rsidR="00B32169" w:rsidRPr="00126937" w:rsidRDefault="00B32169" w:rsidP="00B32169">
      <w:pPr>
        <w:shd w:val="clear" w:color="auto" w:fill="FFFFFF"/>
        <w:spacing w:line="317" w:lineRule="exact"/>
        <w:ind w:right="14" w:firstLine="706"/>
        <w:jc w:val="both"/>
      </w:pPr>
      <w:r w:rsidRPr="00126937">
        <w:rPr>
          <w:sz w:val="28"/>
          <w:szCs w:val="28"/>
        </w:rPr>
        <w:t xml:space="preserve">Расчет планового объема бюджетных ассигнований на реализацию мероприятий по благоустройству общественных территорий, дворовых </w:t>
      </w:r>
      <w:r w:rsidRPr="00126937">
        <w:rPr>
          <w:spacing w:val="-1"/>
          <w:sz w:val="28"/>
          <w:szCs w:val="28"/>
        </w:rPr>
        <w:t xml:space="preserve">территорий многоквартирных домов и поддержку обустройства мест массового </w:t>
      </w:r>
      <w:r w:rsidRPr="00126937">
        <w:rPr>
          <w:sz w:val="28"/>
          <w:szCs w:val="28"/>
        </w:rPr>
        <w:t xml:space="preserve">отдыха населения (городских парков) на очередной финансовый год и первый год планового периода осуществляется на уровне, не превышающем уровень показателей бюджета </w:t>
      </w:r>
      <w:r w:rsidR="00C925D4">
        <w:rPr>
          <w:sz w:val="28"/>
          <w:szCs w:val="28"/>
        </w:rPr>
        <w:t>Николаевского сельского поселения</w:t>
      </w:r>
      <w:r w:rsidRPr="00126937">
        <w:rPr>
          <w:sz w:val="28"/>
          <w:szCs w:val="28"/>
        </w:rPr>
        <w:t xml:space="preserve">, утвержденных на плановый период действующего    решения Собрания депутатов </w:t>
      </w:r>
      <w:r w:rsidR="00C925D4">
        <w:rPr>
          <w:sz w:val="28"/>
          <w:szCs w:val="28"/>
        </w:rPr>
        <w:t xml:space="preserve">Николаевского сельского поселения </w:t>
      </w:r>
      <w:r w:rsidRPr="00126937">
        <w:rPr>
          <w:sz w:val="28"/>
          <w:szCs w:val="28"/>
        </w:rPr>
        <w:t xml:space="preserve">о бюджете </w:t>
      </w:r>
      <w:r w:rsidR="00C925D4">
        <w:rPr>
          <w:sz w:val="28"/>
          <w:szCs w:val="28"/>
        </w:rPr>
        <w:t>Николаевского сельского поселения</w:t>
      </w:r>
      <w:r w:rsidRPr="00126937">
        <w:rPr>
          <w:sz w:val="28"/>
          <w:szCs w:val="28"/>
        </w:rPr>
        <w:t xml:space="preserve">,    с    учетом софинансирования указанных направлений из </w:t>
      </w:r>
      <w:r>
        <w:rPr>
          <w:sz w:val="28"/>
          <w:szCs w:val="28"/>
        </w:rPr>
        <w:t xml:space="preserve">федерального и </w:t>
      </w:r>
      <w:r w:rsidRPr="00126937">
        <w:rPr>
          <w:sz w:val="28"/>
          <w:szCs w:val="28"/>
        </w:rPr>
        <w:t>областного бюджет</w:t>
      </w:r>
      <w:r>
        <w:rPr>
          <w:sz w:val="28"/>
          <w:szCs w:val="28"/>
        </w:rPr>
        <w:t>ов</w:t>
      </w:r>
      <w:r w:rsidRPr="00126937">
        <w:rPr>
          <w:sz w:val="28"/>
          <w:szCs w:val="28"/>
        </w:rPr>
        <w:t>.</w:t>
      </w:r>
    </w:p>
    <w:p w:rsidR="00B32169" w:rsidRPr="00126937" w:rsidRDefault="00B32169" w:rsidP="00B32169">
      <w:pPr>
        <w:shd w:val="clear" w:color="auto" w:fill="FFFFFF"/>
        <w:spacing w:line="317" w:lineRule="exact"/>
        <w:ind w:left="7" w:firstLine="713"/>
        <w:jc w:val="both"/>
      </w:pPr>
      <w:r w:rsidRPr="00126937">
        <w:rPr>
          <w:sz w:val="28"/>
          <w:szCs w:val="28"/>
        </w:rPr>
        <w:t xml:space="preserve">Расчет планового </w:t>
      </w:r>
      <w:r w:rsidRPr="00631E23">
        <w:rPr>
          <w:sz w:val="28"/>
          <w:szCs w:val="28"/>
        </w:rPr>
        <w:t>объема бюджетных ассигнований на</w:t>
      </w:r>
      <w:r w:rsidRPr="00126937">
        <w:rPr>
          <w:sz w:val="28"/>
          <w:szCs w:val="28"/>
        </w:rPr>
        <w:t xml:space="preserve">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</w:t>
      </w:r>
      <w:r w:rsidRPr="00126937">
        <w:rPr>
          <w:spacing w:val="-1"/>
          <w:sz w:val="28"/>
          <w:szCs w:val="28"/>
        </w:rPr>
        <w:t xml:space="preserve">населения (городских парков) на второй год планового периода осуществляется </w:t>
      </w:r>
      <w:r w:rsidRPr="00126937">
        <w:rPr>
          <w:sz w:val="28"/>
          <w:szCs w:val="28"/>
        </w:rPr>
        <w:t xml:space="preserve">на уровне, не превышающем уровень показателей бюджета </w:t>
      </w:r>
      <w:r w:rsidR="00C925D4">
        <w:rPr>
          <w:sz w:val="28"/>
          <w:szCs w:val="28"/>
        </w:rPr>
        <w:t>Николаевского сельского поселения</w:t>
      </w:r>
      <w:r w:rsidRPr="00126937">
        <w:rPr>
          <w:sz w:val="28"/>
          <w:szCs w:val="28"/>
        </w:rPr>
        <w:t xml:space="preserve">, утвержденных на второй год планового периода действующего решения Собрания депутатов Неклиновского района о бюджете </w:t>
      </w:r>
      <w:r w:rsidR="00C925D4">
        <w:rPr>
          <w:sz w:val="28"/>
          <w:szCs w:val="28"/>
        </w:rPr>
        <w:t xml:space="preserve">Николаевского сельского поселения </w:t>
      </w:r>
      <w:r w:rsidRPr="00126937">
        <w:rPr>
          <w:sz w:val="28"/>
          <w:szCs w:val="28"/>
        </w:rPr>
        <w:t>с учетом софинансирования указанных направлений из федерального и областного бюджетов.</w:t>
      </w:r>
    </w:p>
    <w:p w:rsidR="00B32169" w:rsidRPr="00126937" w:rsidRDefault="00B32169" w:rsidP="00B32169">
      <w:pPr>
        <w:shd w:val="clear" w:color="auto" w:fill="FFFFFF"/>
        <w:spacing w:line="317" w:lineRule="exact"/>
        <w:ind w:left="7" w:firstLine="706"/>
        <w:jc w:val="both"/>
      </w:pPr>
      <w:r w:rsidRPr="00126937">
        <w:rPr>
          <w:sz w:val="28"/>
          <w:szCs w:val="28"/>
        </w:rPr>
        <w:t>Планирование бюджетных ассигнований на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населения (городских парков) осуществляется при наличии следующих документов:</w:t>
      </w:r>
    </w:p>
    <w:p w:rsidR="00B32169" w:rsidRPr="00126937" w:rsidRDefault="00B32169" w:rsidP="00B32169">
      <w:pPr>
        <w:shd w:val="clear" w:color="auto" w:fill="FFFFFF"/>
        <w:spacing w:line="317" w:lineRule="exact"/>
        <w:ind w:left="7" w:right="14" w:firstLine="706"/>
        <w:jc w:val="both"/>
      </w:pPr>
      <w:r w:rsidRPr="00126937">
        <w:rPr>
          <w:sz w:val="28"/>
          <w:szCs w:val="28"/>
        </w:rPr>
        <w:t>сметный расчет с положительным заключением по результатам проведения проверки на соответствие сметным нормативам (достоверности определения сметной стоимости) в соответствии с действующим законодательством;</w:t>
      </w:r>
    </w:p>
    <w:p w:rsidR="00B32169" w:rsidRPr="00126937" w:rsidRDefault="00B32169" w:rsidP="00B32169">
      <w:pPr>
        <w:shd w:val="clear" w:color="auto" w:fill="FFFFFF"/>
        <w:spacing w:line="317" w:lineRule="exact"/>
        <w:ind w:left="14" w:firstLine="706"/>
        <w:jc w:val="both"/>
      </w:pPr>
      <w:r w:rsidRPr="00126937">
        <w:rPr>
          <w:sz w:val="28"/>
          <w:szCs w:val="28"/>
        </w:rPr>
        <w:t>положительное заключение государственной экспертизы проектной документации в отношении объектов, проектная документация по которым в соответствии с Градостроительным кодексом Российской Федерации подлежит государственной экспертизе;</w:t>
      </w:r>
    </w:p>
    <w:p w:rsidR="00B32169" w:rsidRPr="00126937" w:rsidRDefault="00B32169" w:rsidP="00B32169">
      <w:pPr>
        <w:shd w:val="clear" w:color="auto" w:fill="FFFFFF"/>
        <w:spacing w:line="317" w:lineRule="exact"/>
        <w:ind w:left="14" w:right="7" w:firstLine="713"/>
        <w:jc w:val="both"/>
      </w:pPr>
      <w:r w:rsidRPr="00126937">
        <w:rPr>
          <w:sz w:val="28"/>
          <w:szCs w:val="28"/>
        </w:rPr>
        <w:t>в случае подготовки отдельных разделов проектной документации по объектам благоустройства территории положительное заключение о соответствии таких разделов требованиям законодательства в области градостроительной деятельности, нормативным актам в области проектирования и строительства, а также заданию на проектирование;</w:t>
      </w:r>
    </w:p>
    <w:p w:rsidR="00B32169" w:rsidRPr="00126937" w:rsidRDefault="00B32169" w:rsidP="00B32169">
      <w:pPr>
        <w:shd w:val="clear" w:color="auto" w:fill="FFFFFF"/>
        <w:spacing w:line="317" w:lineRule="exact"/>
        <w:ind w:left="14" w:right="14" w:firstLine="706"/>
        <w:jc w:val="both"/>
      </w:pPr>
      <w:r w:rsidRPr="00126937">
        <w:rPr>
          <w:sz w:val="28"/>
          <w:szCs w:val="28"/>
        </w:rPr>
        <w:t>расчет стоимости в ценах соответствующего финансового года (при наличии);</w:t>
      </w:r>
    </w:p>
    <w:p w:rsidR="00B32169" w:rsidRPr="00126937" w:rsidRDefault="00B32169" w:rsidP="00B32169">
      <w:pPr>
        <w:shd w:val="clear" w:color="auto" w:fill="FFFFFF"/>
        <w:spacing w:line="317" w:lineRule="exact"/>
        <w:ind w:left="14" w:right="7" w:firstLine="706"/>
        <w:jc w:val="both"/>
      </w:pPr>
      <w:r w:rsidRPr="00126937">
        <w:rPr>
          <w:sz w:val="28"/>
          <w:szCs w:val="28"/>
        </w:rPr>
        <w:lastRenderedPageBreak/>
        <w:t xml:space="preserve">поручение Главы Администрации </w:t>
      </w:r>
      <w:r w:rsidR="00C925D4">
        <w:rPr>
          <w:sz w:val="28"/>
          <w:szCs w:val="28"/>
        </w:rPr>
        <w:t xml:space="preserve">Николаевского сельского поселения </w:t>
      </w:r>
      <w:r w:rsidRPr="00126937">
        <w:rPr>
          <w:sz w:val="28"/>
          <w:szCs w:val="28"/>
        </w:rPr>
        <w:t xml:space="preserve">о выделении средств бюджета </w:t>
      </w:r>
      <w:r w:rsidR="00C925D4">
        <w:rPr>
          <w:sz w:val="28"/>
          <w:szCs w:val="28"/>
        </w:rPr>
        <w:t xml:space="preserve">Николаевского сельского поселения </w:t>
      </w:r>
      <w:r w:rsidRPr="00126937">
        <w:rPr>
          <w:sz w:val="28"/>
          <w:szCs w:val="28"/>
        </w:rPr>
        <w:t>на благоустройство территории (при наличии);</w:t>
      </w:r>
    </w:p>
    <w:p w:rsidR="00B32169" w:rsidRPr="00126937" w:rsidRDefault="00B32169" w:rsidP="00B32169">
      <w:pPr>
        <w:shd w:val="clear" w:color="auto" w:fill="FFFFFF"/>
        <w:spacing w:line="317" w:lineRule="exact"/>
        <w:ind w:right="14" w:firstLine="706"/>
        <w:jc w:val="both"/>
      </w:pPr>
      <w:r w:rsidRPr="00126937">
        <w:rPr>
          <w:spacing w:val="-2"/>
          <w:sz w:val="28"/>
          <w:szCs w:val="28"/>
        </w:rPr>
        <w:t xml:space="preserve">выписки из Единого государственного реестра недвижимости об объектах </w:t>
      </w:r>
      <w:r w:rsidRPr="00126937">
        <w:rPr>
          <w:sz w:val="28"/>
          <w:szCs w:val="28"/>
        </w:rPr>
        <w:t>недвижимости, подтверждающие право собственности на объекты и земельные участки, на которых планируется производить работы.</w:t>
      </w:r>
    </w:p>
    <w:p w:rsidR="00B32169" w:rsidRDefault="00B32169" w:rsidP="00B32169">
      <w:pPr>
        <w:shd w:val="clear" w:color="auto" w:fill="FFFFFF"/>
        <w:spacing w:line="317" w:lineRule="exact"/>
        <w:ind w:right="14" w:firstLine="713"/>
        <w:jc w:val="both"/>
        <w:rPr>
          <w:sz w:val="28"/>
          <w:szCs w:val="28"/>
        </w:rPr>
      </w:pPr>
      <w:r w:rsidRPr="00126937">
        <w:rPr>
          <w:sz w:val="28"/>
          <w:szCs w:val="28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3.1.6 пункта 3.1 раздела 3 настоящей Методики.».</w:t>
      </w:r>
    </w:p>
    <w:p w:rsidR="00B32169" w:rsidRDefault="00B32169" w:rsidP="00B32169">
      <w:pPr>
        <w:shd w:val="clear" w:color="auto" w:fill="FFFFFF"/>
        <w:spacing w:line="317" w:lineRule="exact"/>
        <w:ind w:right="14" w:firstLine="713"/>
        <w:jc w:val="both"/>
        <w:rPr>
          <w:sz w:val="28"/>
          <w:szCs w:val="28"/>
        </w:rPr>
      </w:pPr>
      <w:r>
        <w:rPr>
          <w:sz w:val="28"/>
          <w:szCs w:val="28"/>
        </w:rPr>
        <w:t>2.2.1.3. Подпункт 3.1.6. изложить в редакции:</w:t>
      </w:r>
    </w:p>
    <w:p w:rsidR="00B32169" w:rsidRPr="0011345D" w:rsidRDefault="00B32169" w:rsidP="00B32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«3.1.6.</w:t>
      </w:r>
      <w:r w:rsidRPr="00B07E04">
        <w:rPr>
          <w:sz w:val="28"/>
          <w:szCs w:val="28"/>
        </w:rPr>
        <w:t xml:space="preserve"> </w:t>
      </w:r>
      <w:r w:rsidRPr="0011345D">
        <w:rPr>
          <w:sz w:val="28"/>
          <w:szCs w:val="28"/>
        </w:rPr>
        <w:t xml:space="preserve">Расчет планового объема бюджетных ассигнований на </w:t>
      </w:r>
      <w:r w:rsidRPr="0011345D">
        <w:rPr>
          <w:rFonts w:eastAsia="Calibri"/>
          <w:sz w:val="28"/>
          <w:szCs w:val="28"/>
        </w:rPr>
        <w:t xml:space="preserve">закупку товаров, работ и услуг для обеспечения </w:t>
      </w:r>
      <w:r>
        <w:rPr>
          <w:rFonts w:eastAsia="Calibri"/>
          <w:sz w:val="28"/>
          <w:szCs w:val="28"/>
        </w:rPr>
        <w:t>муниципальных</w:t>
      </w:r>
      <w:r w:rsidRPr="0011345D">
        <w:rPr>
          <w:rFonts w:eastAsia="Calibri"/>
          <w:sz w:val="28"/>
          <w:szCs w:val="28"/>
        </w:rPr>
        <w:t xml:space="preserve"> нужд </w:t>
      </w:r>
      <w:r w:rsidRPr="0011345D">
        <w:rPr>
          <w:sz w:val="28"/>
          <w:szCs w:val="28"/>
        </w:rPr>
        <w:t xml:space="preserve">рассчитывается с учетом необходимости выполнения требований, установленных: </w:t>
      </w:r>
    </w:p>
    <w:p w:rsidR="00B32169" w:rsidRPr="0011345D" w:rsidRDefault="00B32169" w:rsidP="00B321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345D">
        <w:rPr>
          <w:sz w:val="28"/>
          <w:szCs w:val="28"/>
        </w:rPr>
        <w:t>постановлением</w:t>
      </w:r>
      <w:r w:rsidRPr="0011345D">
        <w:rPr>
          <w:rFonts w:eastAsia="Calibri"/>
          <w:sz w:val="28"/>
          <w:szCs w:val="28"/>
        </w:rPr>
        <w:t xml:space="preserve"> Правительства Российской Федерации от </w:t>
      </w:r>
      <w:r>
        <w:rPr>
          <w:rFonts w:eastAsia="Calibri"/>
          <w:sz w:val="28"/>
          <w:szCs w:val="28"/>
        </w:rPr>
        <w:t>30</w:t>
      </w:r>
      <w:r w:rsidRPr="0011345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09.2019 №1279</w:t>
      </w:r>
      <w:r w:rsidRPr="0011345D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Pr="0011345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(вместе с «Положением о порядке формирования, утверждения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закупок»)</w:t>
      </w:r>
      <w:r w:rsidRPr="0011345D">
        <w:rPr>
          <w:rFonts w:eastAsia="Calibri"/>
          <w:sz w:val="28"/>
          <w:szCs w:val="28"/>
        </w:rPr>
        <w:t>;</w:t>
      </w:r>
    </w:p>
    <w:p w:rsidR="00B32169" w:rsidRPr="0011345D" w:rsidRDefault="00B32169" w:rsidP="00B32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5D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25.12.2015 № 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области»;</w:t>
      </w:r>
    </w:p>
    <w:p w:rsidR="00B32169" w:rsidRPr="0011345D" w:rsidRDefault="00B32169" w:rsidP="00B32169">
      <w:pPr>
        <w:ind w:firstLine="709"/>
        <w:jc w:val="both"/>
        <w:rPr>
          <w:sz w:val="28"/>
          <w:szCs w:val="28"/>
        </w:rPr>
      </w:pPr>
      <w:r w:rsidRPr="0011345D">
        <w:rPr>
          <w:sz w:val="28"/>
          <w:szCs w:val="28"/>
        </w:rPr>
        <w:t xml:space="preserve">постановлением Правительства Ростовской области от 14.01.2016 № 5 «Об утверждении Правил определения требований к закупаемым </w:t>
      </w:r>
      <w:r>
        <w:rPr>
          <w:sz w:val="28"/>
          <w:szCs w:val="28"/>
        </w:rPr>
        <w:t>заказчиками отдельным видам товаров, работ, услуг</w:t>
      </w:r>
      <w:r w:rsidRPr="0011345D">
        <w:rPr>
          <w:sz w:val="28"/>
          <w:szCs w:val="28"/>
        </w:rPr>
        <w:t xml:space="preserve"> (в том числе предельных цен товаров, работ, услуг)»;</w:t>
      </w:r>
    </w:p>
    <w:p w:rsidR="00B32169" w:rsidRDefault="00B32169" w:rsidP="00B32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Неклиновского района от 10.12.2015 № 1239 «Об определении требований к закупаемым муниципальными органами Неклиновского района и подведомственными им муниципальными казенными учреждениями Неклиновского района, муниципальными бюджетными учреждениями Неклиновского района отдельным видам товаров, работ, услуг (в том числе предельные цены товаров, работ, услуг);</w:t>
      </w:r>
    </w:p>
    <w:p w:rsidR="00B32169" w:rsidRPr="0011345D" w:rsidRDefault="00B32169" w:rsidP="00B32169">
      <w:pPr>
        <w:ind w:firstLine="709"/>
        <w:jc w:val="both"/>
        <w:rPr>
          <w:sz w:val="28"/>
          <w:szCs w:val="28"/>
        </w:rPr>
      </w:pPr>
      <w:r w:rsidRPr="00C8679F">
        <w:rPr>
          <w:sz w:val="28"/>
          <w:szCs w:val="28"/>
        </w:rPr>
        <w:t>постановлением Администрации Неклиновского района от 15.12.2015 № 1263 «Об утверждении Правил определения нормативных затрат на обеспечение функций органов местного самоуправления Неклиновского района, в том числе подведомственных им муниципальных казенных учреждений Неклиновского района»;</w:t>
      </w:r>
    </w:p>
    <w:p w:rsidR="00B32169" w:rsidRPr="0011345D" w:rsidRDefault="00B03C74" w:rsidP="00B3216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нормативно правовыми актами</w:t>
      </w:r>
      <w:r w:rsidR="00B32169" w:rsidRPr="0011345D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B3216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77CD4" w:rsidRPr="00877CD4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B32169" w:rsidRPr="0011345D">
        <w:rPr>
          <w:rFonts w:ascii="Times New Roman" w:hAnsi="Times New Roman" w:cs="Times New Roman"/>
          <w:sz w:val="28"/>
          <w:szCs w:val="28"/>
        </w:rPr>
        <w:t xml:space="preserve">, утвердившими </w:t>
      </w:r>
      <w:r w:rsidR="00B32169" w:rsidRPr="0011345D">
        <w:rPr>
          <w:rFonts w:ascii="Times New Roman" w:eastAsia="Calibri" w:hAnsi="Times New Roman" w:cs="Times New Roman"/>
          <w:sz w:val="28"/>
          <w:szCs w:val="28"/>
        </w:rPr>
        <w:t xml:space="preserve">нормативные затраты на обеспечение функций указанных органов и подведомственных им </w:t>
      </w:r>
      <w:r w:rsidR="00B32169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B32169" w:rsidRPr="0011345D">
        <w:rPr>
          <w:rFonts w:ascii="Times New Roman" w:eastAsia="Calibri" w:hAnsi="Times New Roman" w:cs="Times New Roman"/>
          <w:sz w:val="28"/>
          <w:szCs w:val="28"/>
        </w:rPr>
        <w:t xml:space="preserve"> казенных учреждений </w:t>
      </w:r>
      <w:r w:rsidRPr="00877CD4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B32169" w:rsidRPr="001134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2169" w:rsidRPr="0011345D" w:rsidRDefault="00B03C74" w:rsidP="00B3216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правовыми актами</w:t>
      </w:r>
      <w:r w:rsidRPr="0011345D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77CD4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B32169" w:rsidRPr="0011345D">
        <w:rPr>
          <w:rFonts w:ascii="Times New Roman" w:hAnsi="Times New Roman" w:cs="Times New Roman"/>
          <w:sz w:val="28"/>
          <w:szCs w:val="28"/>
        </w:rPr>
        <w:t xml:space="preserve">, </w:t>
      </w:r>
      <w:r w:rsidR="00B32169" w:rsidRPr="0011345D">
        <w:rPr>
          <w:rFonts w:ascii="Times New Roman" w:eastAsia="Calibri" w:hAnsi="Times New Roman" w:cs="Times New Roman"/>
          <w:sz w:val="28"/>
          <w:szCs w:val="28"/>
        </w:rPr>
        <w:t xml:space="preserve">утвердившими требования к закупаемым органами </w:t>
      </w:r>
      <w:r w:rsidR="00B32169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</w:t>
      </w:r>
      <w:r w:rsidRPr="00877CD4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B32169" w:rsidRPr="0011345D">
        <w:rPr>
          <w:rFonts w:ascii="Times New Roman" w:eastAsia="Calibri" w:hAnsi="Times New Roman" w:cs="Times New Roman"/>
          <w:sz w:val="28"/>
          <w:szCs w:val="28"/>
        </w:rPr>
        <w:t xml:space="preserve">, их подведомственными </w:t>
      </w:r>
      <w:r w:rsidR="00B32169">
        <w:rPr>
          <w:rFonts w:ascii="Times New Roman" w:eastAsia="Calibri" w:hAnsi="Times New Roman" w:cs="Times New Roman"/>
          <w:sz w:val="28"/>
          <w:szCs w:val="28"/>
        </w:rPr>
        <w:t>муниципальными</w:t>
      </w:r>
      <w:r w:rsidR="00B32169" w:rsidRPr="0011345D">
        <w:rPr>
          <w:rFonts w:ascii="Times New Roman" w:eastAsia="Calibri" w:hAnsi="Times New Roman" w:cs="Times New Roman"/>
          <w:sz w:val="28"/>
          <w:szCs w:val="28"/>
        </w:rPr>
        <w:t xml:space="preserve"> казенными учреждениями </w:t>
      </w:r>
      <w:r w:rsidR="00B32169">
        <w:rPr>
          <w:rFonts w:ascii="Times New Roman" w:eastAsia="Calibri" w:hAnsi="Times New Roman" w:cs="Times New Roman"/>
          <w:sz w:val="28"/>
          <w:szCs w:val="28"/>
        </w:rPr>
        <w:t>Неклиновского района</w:t>
      </w:r>
      <w:r w:rsidR="00B32169" w:rsidRPr="001134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32169">
        <w:rPr>
          <w:rFonts w:ascii="Times New Roman" w:eastAsia="Calibri" w:hAnsi="Times New Roman" w:cs="Times New Roman"/>
          <w:sz w:val="28"/>
          <w:szCs w:val="28"/>
        </w:rPr>
        <w:t>муниципальными</w:t>
      </w:r>
      <w:r w:rsidR="00B32169" w:rsidRPr="0011345D">
        <w:rPr>
          <w:rFonts w:ascii="Times New Roman" w:eastAsia="Calibri" w:hAnsi="Times New Roman" w:cs="Times New Roman"/>
          <w:sz w:val="28"/>
          <w:szCs w:val="28"/>
        </w:rPr>
        <w:t xml:space="preserve"> бюджетными учреждениями </w:t>
      </w:r>
      <w:r w:rsidRPr="00877CD4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Pr="00113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169" w:rsidRPr="0011345D">
        <w:rPr>
          <w:rFonts w:ascii="Times New Roman" w:eastAsia="Calibri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4A62B7" w:rsidRDefault="004A62B7" w:rsidP="00CB6E19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sectPr w:rsidR="004A62B7" w:rsidSect="004A62B7">
      <w:footerReference w:type="default" r:id="rId9"/>
      <w:pgSz w:w="11909" w:h="16834"/>
      <w:pgMar w:top="1062" w:right="522" w:bottom="36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9A" w:rsidRDefault="00CF1B9A" w:rsidP="00C415AB">
      <w:r>
        <w:separator/>
      </w:r>
    </w:p>
  </w:endnote>
  <w:endnote w:type="continuationSeparator" w:id="1">
    <w:p w:rsidR="00CF1B9A" w:rsidRDefault="00CF1B9A" w:rsidP="00C4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AB" w:rsidRDefault="00AC18CB">
    <w:pPr>
      <w:pStyle w:val="aa"/>
      <w:jc w:val="right"/>
    </w:pPr>
    <w:fldSimple w:instr="PAGE   \* MERGEFORMAT">
      <w:r w:rsidR="00214D8B">
        <w:rPr>
          <w:noProof/>
        </w:rPr>
        <w:t>18</w:t>
      </w:r>
    </w:fldSimple>
  </w:p>
  <w:p w:rsidR="00C415AB" w:rsidRDefault="00C415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9A" w:rsidRDefault="00CF1B9A" w:rsidP="00C415AB">
      <w:r>
        <w:separator/>
      </w:r>
    </w:p>
  </w:footnote>
  <w:footnote w:type="continuationSeparator" w:id="1">
    <w:p w:rsidR="00CF1B9A" w:rsidRDefault="00CF1B9A" w:rsidP="00C41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DE6FB2"/>
    <w:lvl w:ilvl="0">
      <w:numFmt w:val="bullet"/>
      <w:lvlText w:val="*"/>
      <w:lvlJc w:val="left"/>
    </w:lvl>
  </w:abstractNum>
  <w:abstractNum w:abstractNumId="1">
    <w:nsid w:val="03A5762C"/>
    <w:multiLevelType w:val="singleLevel"/>
    <w:tmpl w:val="A5C6392A"/>
    <w:lvl w:ilvl="0">
      <w:start w:val="5"/>
      <w:numFmt w:val="decimal"/>
      <w:lvlText w:val="2.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">
    <w:nsid w:val="10CD4804"/>
    <w:multiLevelType w:val="singleLevel"/>
    <w:tmpl w:val="228833EC"/>
    <w:lvl w:ilvl="0">
      <w:start w:val="1"/>
      <w:numFmt w:val="decimal"/>
      <w:lvlText w:val="2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5B45640"/>
    <w:multiLevelType w:val="singleLevel"/>
    <w:tmpl w:val="A404BF16"/>
    <w:lvl w:ilvl="0">
      <w:start w:val="10"/>
      <w:numFmt w:val="decimal"/>
      <w:lvlText w:val="2.2.%1."/>
      <w:legacy w:legacy="1" w:legacySpace="0" w:legacyIndent="84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2F665A8"/>
    <w:multiLevelType w:val="singleLevel"/>
    <w:tmpl w:val="B1E89BBC"/>
    <w:lvl w:ilvl="0">
      <w:start w:val="5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318042D3"/>
    <w:multiLevelType w:val="hybridMultilevel"/>
    <w:tmpl w:val="A5589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1E2E13"/>
    <w:multiLevelType w:val="hybridMultilevel"/>
    <w:tmpl w:val="A9EA0850"/>
    <w:lvl w:ilvl="0" w:tplc="F560170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7">
    <w:nsid w:val="41D37A1D"/>
    <w:multiLevelType w:val="singleLevel"/>
    <w:tmpl w:val="0B066540"/>
    <w:lvl w:ilvl="0">
      <w:start w:val="7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42E749BB"/>
    <w:multiLevelType w:val="hybridMultilevel"/>
    <w:tmpl w:val="2408BF84"/>
    <w:lvl w:ilvl="0" w:tplc="C728F8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316EA"/>
    <w:multiLevelType w:val="singleLevel"/>
    <w:tmpl w:val="87E6FF20"/>
    <w:lvl w:ilvl="0">
      <w:start w:val="4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43C05F9F"/>
    <w:multiLevelType w:val="singleLevel"/>
    <w:tmpl w:val="C044ACFA"/>
    <w:lvl w:ilvl="0">
      <w:start w:val="6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48D97717"/>
    <w:multiLevelType w:val="hybridMultilevel"/>
    <w:tmpl w:val="99025750"/>
    <w:lvl w:ilvl="0" w:tplc="7D26B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D431A7"/>
    <w:multiLevelType w:val="singleLevel"/>
    <w:tmpl w:val="3C747914"/>
    <w:lvl w:ilvl="0">
      <w:start w:val="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3">
    <w:nsid w:val="516966B3"/>
    <w:multiLevelType w:val="multilevel"/>
    <w:tmpl w:val="815C0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14">
    <w:nsid w:val="5A5711EC"/>
    <w:multiLevelType w:val="multilevel"/>
    <w:tmpl w:val="FC92F7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6119524B"/>
    <w:multiLevelType w:val="singleLevel"/>
    <w:tmpl w:val="8A58EF38"/>
    <w:lvl w:ilvl="0">
      <w:start w:val="9"/>
      <w:numFmt w:val="decimal"/>
      <w:lvlText w:val="2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6">
    <w:nsid w:val="68B70F4F"/>
    <w:multiLevelType w:val="multilevel"/>
    <w:tmpl w:val="4694F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17">
    <w:nsid w:val="712B5F21"/>
    <w:multiLevelType w:val="hybridMultilevel"/>
    <w:tmpl w:val="235280A8"/>
    <w:lvl w:ilvl="0" w:tplc="BAE6A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11FB7"/>
    <w:multiLevelType w:val="singleLevel"/>
    <w:tmpl w:val="E5EE6828"/>
    <w:lvl w:ilvl="0">
      <w:start w:val="2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15"/>
  </w:num>
  <w:num w:numId="7">
    <w:abstractNumId w:val="16"/>
  </w:num>
  <w:num w:numId="8">
    <w:abstractNumId w:val="17"/>
  </w:num>
  <w:num w:numId="9">
    <w:abstractNumId w:val="6"/>
  </w:num>
  <w:num w:numId="10">
    <w:abstractNumId w:val="1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3"/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94A"/>
    <w:rsid w:val="000025FC"/>
    <w:rsid w:val="00003EFB"/>
    <w:rsid w:val="00005DB1"/>
    <w:rsid w:val="00021A55"/>
    <w:rsid w:val="00021FDE"/>
    <w:rsid w:val="00035233"/>
    <w:rsid w:val="00044E55"/>
    <w:rsid w:val="00057EBC"/>
    <w:rsid w:val="0006005C"/>
    <w:rsid w:val="00073F35"/>
    <w:rsid w:val="00075D7D"/>
    <w:rsid w:val="00076E9B"/>
    <w:rsid w:val="00077606"/>
    <w:rsid w:val="00082CC4"/>
    <w:rsid w:val="000A1EFA"/>
    <w:rsid w:val="000A3A81"/>
    <w:rsid w:val="000B3C20"/>
    <w:rsid w:val="000B73A4"/>
    <w:rsid w:val="000C6E1B"/>
    <w:rsid w:val="000C715F"/>
    <w:rsid w:val="000D1838"/>
    <w:rsid w:val="000F07EF"/>
    <w:rsid w:val="000F3E78"/>
    <w:rsid w:val="00107AC1"/>
    <w:rsid w:val="0011174A"/>
    <w:rsid w:val="00112315"/>
    <w:rsid w:val="00114AEB"/>
    <w:rsid w:val="00117486"/>
    <w:rsid w:val="00150E45"/>
    <w:rsid w:val="00156CBE"/>
    <w:rsid w:val="00161E24"/>
    <w:rsid w:val="00173275"/>
    <w:rsid w:val="0017718E"/>
    <w:rsid w:val="00181C06"/>
    <w:rsid w:val="0019363E"/>
    <w:rsid w:val="001A3CE6"/>
    <w:rsid w:val="001A6965"/>
    <w:rsid w:val="001C29B7"/>
    <w:rsid w:val="001D0E1D"/>
    <w:rsid w:val="001D529A"/>
    <w:rsid w:val="001D6FF5"/>
    <w:rsid w:val="001E3D7F"/>
    <w:rsid w:val="001F6246"/>
    <w:rsid w:val="002001ED"/>
    <w:rsid w:val="0020526D"/>
    <w:rsid w:val="00214D8B"/>
    <w:rsid w:val="00223C13"/>
    <w:rsid w:val="00223DF3"/>
    <w:rsid w:val="00224834"/>
    <w:rsid w:val="002651DD"/>
    <w:rsid w:val="00266BEE"/>
    <w:rsid w:val="00272F49"/>
    <w:rsid w:val="00277639"/>
    <w:rsid w:val="00280108"/>
    <w:rsid w:val="00282806"/>
    <w:rsid w:val="002941F1"/>
    <w:rsid w:val="002A1881"/>
    <w:rsid w:val="002B26B6"/>
    <w:rsid w:val="002C2BB8"/>
    <w:rsid w:val="002F7357"/>
    <w:rsid w:val="003076BC"/>
    <w:rsid w:val="00307D19"/>
    <w:rsid w:val="003112F7"/>
    <w:rsid w:val="00311E80"/>
    <w:rsid w:val="00323CA6"/>
    <w:rsid w:val="00332264"/>
    <w:rsid w:val="00337DF1"/>
    <w:rsid w:val="003520D3"/>
    <w:rsid w:val="0036194A"/>
    <w:rsid w:val="00390C63"/>
    <w:rsid w:val="00390CB1"/>
    <w:rsid w:val="00392493"/>
    <w:rsid w:val="003A2B6D"/>
    <w:rsid w:val="003B0378"/>
    <w:rsid w:val="003B2E5C"/>
    <w:rsid w:val="003C1126"/>
    <w:rsid w:val="003F15AD"/>
    <w:rsid w:val="00404F9F"/>
    <w:rsid w:val="004118C0"/>
    <w:rsid w:val="00425B86"/>
    <w:rsid w:val="004264CD"/>
    <w:rsid w:val="00435F54"/>
    <w:rsid w:val="00436AD5"/>
    <w:rsid w:val="00441362"/>
    <w:rsid w:val="00453AFF"/>
    <w:rsid w:val="004613F0"/>
    <w:rsid w:val="00462766"/>
    <w:rsid w:val="00463142"/>
    <w:rsid w:val="00476C7D"/>
    <w:rsid w:val="004877DE"/>
    <w:rsid w:val="004A0206"/>
    <w:rsid w:val="004A62B7"/>
    <w:rsid w:val="004B3FCF"/>
    <w:rsid w:val="004B5BD7"/>
    <w:rsid w:val="004B5C78"/>
    <w:rsid w:val="004B6C96"/>
    <w:rsid w:val="004C0971"/>
    <w:rsid w:val="004C0FA9"/>
    <w:rsid w:val="004C2260"/>
    <w:rsid w:val="004C7422"/>
    <w:rsid w:val="004D47A4"/>
    <w:rsid w:val="004E1D82"/>
    <w:rsid w:val="004E2F88"/>
    <w:rsid w:val="004E4A23"/>
    <w:rsid w:val="004F767E"/>
    <w:rsid w:val="005025AD"/>
    <w:rsid w:val="0050722D"/>
    <w:rsid w:val="00512B18"/>
    <w:rsid w:val="00524520"/>
    <w:rsid w:val="005320D7"/>
    <w:rsid w:val="00550ACC"/>
    <w:rsid w:val="005524AB"/>
    <w:rsid w:val="005535FE"/>
    <w:rsid w:val="0055412D"/>
    <w:rsid w:val="005559EB"/>
    <w:rsid w:val="00555D64"/>
    <w:rsid w:val="0057367F"/>
    <w:rsid w:val="0057432D"/>
    <w:rsid w:val="00575D3E"/>
    <w:rsid w:val="00576299"/>
    <w:rsid w:val="00582ECF"/>
    <w:rsid w:val="005851E3"/>
    <w:rsid w:val="005869E3"/>
    <w:rsid w:val="00592D7A"/>
    <w:rsid w:val="00596D90"/>
    <w:rsid w:val="005D516C"/>
    <w:rsid w:val="005E5940"/>
    <w:rsid w:val="005F41FF"/>
    <w:rsid w:val="00605C9A"/>
    <w:rsid w:val="00616089"/>
    <w:rsid w:val="00631320"/>
    <w:rsid w:val="00631DB9"/>
    <w:rsid w:val="006355E2"/>
    <w:rsid w:val="006358EF"/>
    <w:rsid w:val="00641632"/>
    <w:rsid w:val="00650D0D"/>
    <w:rsid w:val="00661FBD"/>
    <w:rsid w:val="00671D7E"/>
    <w:rsid w:val="00694B7D"/>
    <w:rsid w:val="0069591A"/>
    <w:rsid w:val="00697315"/>
    <w:rsid w:val="006A5EBB"/>
    <w:rsid w:val="006C22F3"/>
    <w:rsid w:val="006D057F"/>
    <w:rsid w:val="006D3C32"/>
    <w:rsid w:val="006E591E"/>
    <w:rsid w:val="00704846"/>
    <w:rsid w:val="00716B6A"/>
    <w:rsid w:val="00722116"/>
    <w:rsid w:val="0072723A"/>
    <w:rsid w:val="007276C8"/>
    <w:rsid w:val="0073393C"/>
    <w:rsid w:val="00750778"/>
    <w:rsid w:val="00756D78"/>
    <w:rsid w:val="007750EF"/>
    <w:rsid w:val="00775B9A"/>
    <w:rsid w:val="00785055"/>
    <w:rsid w:val="0079117D"/>
    <w:rsid w:val="007B0004"/>
    <w:rsid w:val="007C4C84"/>
    <w:rsid w:val="007C6D35"/>
    <w:rsid w:val="007D6A16"/>
    <w:rsid w:val="007E0943"/>
    <w:rsid w:val="00802B7E"/>
    <w:rsid w:val="00813054"/>
    <w:rsid w:val="008222D3"/>
    <w:rsid w:val="00824727"/>
    <w:rsid w:val="00837AED"/>
    <w:rsid w:val="00841BCB"/>
    <w:rsid w:val="00845BBE"/>
    <w:rsid w:val="008463CB"/>
    <w:rsid w:val="00852D68"/>
    <w:rsid w:val="00866750"/>
    <w:rsid w:val="00867793"/>
    <w:rsid w:val="00877CD4"/>
    <w:rsid w:val="00883A7A"/>
    <w:rsid w:val="008A24E6"/>
    <w:rsid w:val="008B0E17"/>
    <w:rsid w:val="008B542C"/>
    <w:rsid w:val="008C09F5"/>
    <w:rsid w:val="008C1319"/>
    <w:rsid w:val="008C4663"/>
    <w:rsid w:val="008E03B7"/>
    <w:rsid w:val="008E3B95"/>
    <w:rsid w:val="008F03E9"/>
    <w:rsid w:val="008F229A"/>
    <w:rsid w:val="008F61D2"/>
    <w:rsid w:val="0090566E"/>
    <w:rsid w:val="00907148"/>
    <w:rsid w:val="00911A8E"/>
    <w:rsid w:val="00914901"/>
    <w:rsid w:val="00923F5B"/>
    <w:rsid w:val="009315C3"/>
    <w:rsid w:val="00935B52"/>
    <w:rsid w:val="00946042"/>
    <w:rsid w:val="0094698C"/>
    <w:rsid w:val="009542FA"/>
    <w:rsid w:val="0095562E"/>
    <w:rsid w:val="0097782D"/>
    <w:rsid w:val="00984007"/>
    <w:rsid w:val="00984F43"/>
    <w:rsid w:val="00996C81"/>
    <w:rsid w:val="009A53BF"/>
    <w:rsid w:val="009B5D3B"/>
    <w:rsid w:val="009B5EC1"/>
    <w:rsid w:val="009C60C1"/>
    <w:rsid w:val="009C7942"/>
    <w:rsid w:val="009D2285"/>
    <w:rsid w:val="009D75EF"/>
    <w:rsid w:val="009F2240"/>
    <w:rsid w:val="00A11E22"/>
    <w:rsid w:val="00A1702B"/>
    <w:rsid w:val="00A247D9"/>
    <w:rsid w:val="00A2530F"/>
    <w:rsid w:val="00A32455"/>
    <w:rsid w:val="00A33ADB"/>
    <w:rsid w:val="00A34064"/>
    <w:rsid w:val="00A42206"/>
    <w:rsid w:val="00A475C7"/>
    <w:rsid w:val="00A50A44"/>
    <w:rsid w:val="00A56715"/>
    <w:rsid w:val="00A60FD1"/>
    <w:rsid w:val="00A7116E"/>
    <w:rsid w:val="00A72E36"/>
    <w:rsid w:val="00A852AC"/>
    <w:rsid w:val="00A87A2B"/>
    <w:rsid w:val="00A87E44"/>
    <w:rsid w:val="00AA2DA6"/>
    <w:rsid w:val="00AA4DA8"/>
    <w:rsid w:val="00AB59E0"/>
    <w:rsid w:val="00AB72BC"/>
    <w:rsid w:val="00AB736E"/>
    <w:rsid w:val="00AC1394"/>
    <w:rsid w:val="00AC18CB"/>
    <w:rsid w:val="00AC522F"/>
    <w:rsid w:val="00AC52D2"/>
    <w:rsid w:val="00AD3DB1"/>
    <w:rsid w:val="00AD4185"/>
    <w:rsid w:val="00AD484C"/>
    <w:rsid w:val="00AD7FBC"/>
    <w:rsid w:val="00AE62AF"/>
    <w:rsid w:val="00AE7D94"/>
    <w:rsid w:val="00AF560F"/>
    <w:rsid w:val="00B03C74"/>
    <w:rsid w:val="00B12B89"/>
    <w:rsid w:val="00B14981"/>
    <w:rsid w:val="00B17E1C"/>
    <w:rsid w:val="00B20C2E"/>
    <w:rsid w:val="00B23809"/>
    <w:rsid w:val="00B274D3"/>
    <w:rsid w:val="00B32169"/>
    <w:rsid w:val="00B322C4"/>
    <w:rsid w:val="00B3598E"/>
    <w:rsid w:val="00B424B8"/>
    <w:rsid w:val="00B45C31"/>
    <w:rsid w:val="00B62408"/>
    <w:rsid w:val="00B62FE3"/>
    <w:rsid w:val="00B739FA"/>
    <w:rsid w:val="00B75795"/>
    <w:rsid w:val="00BA5A88"/>
    <w:rsid w:val="00BB20A1"/>
    <w:rsid w:val="00BB3AF0"/>
    <w:rsid w:val="00BB6E97"/>
    <w:rsid w:val="00BC3CBD"/>
    <w:rsid w:val="00BD4281"/>
    <w:rsid w:val="00BD5913"/>
    <w:rsid w:val="00BE28DA"/>
    <w:rsid w:val="00BE4FF6"/>
    <w:rsid w:val="00BF6A14"/>
    <w:rsid w:val="00C00B12"/>
    <w:rsid w:val="00C0431B"/>
    <w:rsid w:val="00C141CD"/>
    <w:rsid w:val="00C415AB"/>
    <w:rsid w:val="00C43537"/>
    <w:rsid w:val="00C51AD7"/>
    <w:rsid w:val="00C53314"/>
    <w:rsid w:val="00C71468"/>
    <w:rsid w:val="00C77ACE"/>
    <w:rsid w:val="00C8679F"/>
    <w:rsid w:val="00C91C24"/>
    <w:rsid w:val="00C925D4"/>
    <w:rsid w:val="00C92E25"/>
    <w:rsid w:val="00CB31A0"/>
    <w:rsid w:val="00CB40D8"/>
    <w:rsid w:val="00CB6E19"/>
    <w:rsid w:val="00CD0516"/>
    <w:rsid w:val="00CD0F2B"/>
    <w:rsid w:val="00CE17C7"/>
    <w:rsid w:val="00CE44FA"/>
    <w:rsid w:val="00CE55A5"/>
    <w:rsid w:val="00CF1B9A"/>
    <w:rsid w:val="00CF78B6"/>
    <w:rsid w:val="00D000CF"/>
    <w:rsid w:val="00D00663"/>
    <w:rsid w:val="00D02101"/>
    <w:rsid w:val="00D02503"/>
    <w:rsid w:val="00D12C3E"/>
    <w:rsid w:val="00D16A21"/>
    <w:rsid w:val="00D25044"/>
    <w:rsid w:val="00D3189A"/>
    <w:rsid w:val="00D32FA8"/>
    <w:rsid w:val="00D40D9F"/>
    <w:rsid w:val="00D42F5D"/>
    <w:rsid w:val="00D52E89"/>
    <w:rsid w:val="00D540AD"/>
    <w:rsid w:val="00D6436A"/>
    <w:rsid w:val="00D67274"/>
    <w:rsid w:val="00D70DF3"/>
    <w:rsid w:val="00D730F3"/>
    <w:rsid w:val="00D869E0"/>
    <w:rsid w:val="00D90B63"/>
    <w:rsid w:val="00DA4616"/>
    <w:rsid w:val="00DB4071"/>
    <w:rsid w:val="00DC0295"/>
    <w:rsid w:val="00DD3E15"/>
    <w:rsid w:val="00DF78A7"/>
    <w:rsid w:val="00E040FC"/>
    <w:rsid w:val="00E05FD5"/>
    <w:rsid w:val="00E13677"/>
    <w:rsid w:val="00E13685"/>
    <w:rsid w:val="00E37D7D"/>
    <w:rsid w:val="00E46A8A"/>
    <w:rsid w:val="00EB31DE"/>
    <w:rsid w:val="00EC0B59"/>
    <w:rsid w:val="00EE024A"/>
    <w:rsid w:val="00EF60BE"/>
    <w:rsid w:val="00F00077"/>
    <w:rsid w:val="00F03094"/>
    <w:rsid w:val="00F07E14"/>
    <w:rsid w:val="00F31DE0"/>
    <w:rsid w:val="00F52087"/>
    <w:rsid w:val="00F73F49"/>
    <w:rsid w:val="00F80E6B"/>
    <w:rsid w:val="00F95CEC"/>
    <w:rsid w:val="00FA2097"/>
    <w:rsid w:val="00FA7D0D"/>
    <w:rsid w:val="00FB4C1C"/>
    <w:rsid w:val="00FE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03E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F03E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9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F03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8F0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F15AD"/>
    <w:rPr>
      <w:rFonts w:ascii="Tahoma" w:hAnsi="Tahoma"/>
      <w:sz w:val="16"/>
      <w:szCs w:val="16"/>
    </w:rPr>
  </w:style>
  <w:style w:type="paragraph" w:styleId="20">
    <w:name w:val="Body Text 2"/>
    <w:basedOn w:val="a"/>
    <w:link w:val="21"/>
    <w:rsid w:val="00BE4FF6"/>
    <w:pPr>
      <w:jc w:val="both"/>
    </w:pPr>
    <w:rPr>
      <w:sz w:val="28"/>
      <w:szCs w:val="20"/>
    </w:rPr>
  </w:style>
  <w:style w:type="character" w:customStyle="1" w:styleId="21">
    <w:name w:val="Основной текст 2 Знак"/>
    <w:link w:val="20"/>
    <w:rsid w:val="00BE4FF6"/>
    <w:rPr>
      <w:sz w:val="28"/>
    </w:rPr>
  </w:style>
  <w:style w:type="paragraph" w:styleId="a6">
    <w:name w:val="Body Text Indent"/>
    <w:basedOn w:val="a"/>
    <w:link w:val="a7"/>
    <w:rsid w:val="005E5940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E5940"/>
    <w:rPr>
      <w:sz w:val="24"/>
      <w:szCs w:val="24"/>
    </w:rPr>
  </w:style>
  <w:style w:type="character" w:customStyle="1" w:styleId="10">
    <w:name w:val="Заголовок 1 Знак"/>
    <w:link w:val="1"/>
    <w:rsid w:val="005E5940"/>
    <w:rPr>
      <w:sz w:val="28"/>
    </w:rPr>
  </w:style>
  <w:style w:type="character" w:customStyle="1" w:styleId="a5">
    <w:name w:val="Текст выноски Знак"/>
    <w:link w:val="a4"/>
    <w:semiHidden/>
    <w:rsid w:val="005E59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59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594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59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E5940"/>
    <w:rPr>
      <w:sz w:val="24"/>
      <w:szCs w:val="24"/>
    </w:rPr>
  </w:style>
  <w:style w:type="paragraph" w:customStyle="1" w:styleId="ConsTitle">
    <w:name w:val="ConsTitle"/>
    <w:rsid w:val="005E5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Document Map"/>
    <w:basedOn w:val="a"/>
    <w:link w:val="ad"/>
    <w:rsid w:val="005E59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d">
    <w:name w:val="Схема документа Знак"/>
    <w:link w:val="ac"/>
    <w:rsid w:val="005E5940"/>
    <w:rPr>
      <w:rFonts w:ascii="Tahoma" w:hAnsi="Tahoma"/>
      <w:shd w:val="clear" w:color="auto" w:fill="000080"/>
    </w:rPr>
  </w:style>
  <w:style w:type="character" w:styleId="ae">
    <w:name w:val="page number"/>
    <w:rsid w:val="005E5940"/>
  </w:style>
  <w:style w:type="character" w:styleId="af">
    <w:name w:val="Strong"/>
    <w:qFormat/>
    <w:rsid w:val="005E5940"/>
    <w:rPr>
      <w:b/>
    </w:rPr>
  </w:style>
  <w:style w:type="paragraph" w:customStyle="1" w:styleId="ConsPlusNonformat">
    <w:name w:val="ConsPlusNonformat"/>
    <w:uiPriority w:val="99"/>
    <w:rsid w:val="005E5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E594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5E59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E5940"/>
    <w:rPr>
      <w:sz w:val="16"/>
      <w:szCs w:val="16"/>
    </w:rPr>
  </w:style>
  <w:style w:type="character" w:customStyle="1" w:styleId="FontStyle13">
    <w:name w:val="Font Style13"/>
    <w:uiPriority w:val="99"/>
    <w:rsid w:val="005E5940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5E5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Subtitle"/>
    <w:basedOn w:val="a"/>
    <w:link w:val="af2"/>
    <w:uiPriority w:val="11"/>
    <w:qFormat/>
    <w:rsid w:val="000A1EFA"/>
    <w:pPr>
      <w:jc w:val="center"/>
    </w:pPr>
    <w:rPr>
      <w:rFonts w:ascii="Calibri" w:hAnsi="Calibri"/>
      <w:b/>
      <w:sz w:val="36"/>
      <w:szCs w:val="20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0A1EFA"/>
    <w:rPr>
      <w:rFonts w:ascii="Calibri" w:hAnsi="Calibri"/>
      <w:b/>
      <w:sz w:val="36"/>
      <w:lang w:val="en-US"/>
    </w:rPr>
  </w:style>
  <w:style w:type="paragraph" w:styleId="af3">
    <w:name w:val="No Spacing"/>
    <w:uiPriority w:val="1"/>
    <w:qFormat/>
    <w:rsid w:val="00B321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81CA-DAC9-43B7-BDFA-D91598F9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6569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Неклиновский РАЙФО</Company>
  <LinksUpToDate>false</LinksUpToDate>
  <CharactersWithSpaces>43931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В.В.</dc:creator>
  <cp:lastModifiedBy>USER</cp:lastModifiedBy>
  <cp:revision>3</cp:revision>
  <cp:lastPrinted>2024-07-25T06:07:00Z</cp:lastPrinted>
  <dcterms:created xsi:type="dcterms:W3CDTF">2024-07-29T05:00:00Z</dcterms:created>
  <dcterms:modified xsi:type="dcterms:W3CDTF">2024-07-30T04:27:00Z</dcterms:modified>
</cp:coreProperties>
</file>