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B" w:rsidRDefault="00DE522B">
      <w:pPr>
        <w:pStyle w:val="23"/>
        <w:spacing w:line="276" w:lineRule="auto"/>
        <w:jc w:val="right"/>
      </w:pPr>
    </w:p>
    <w:p w:rsidR="00DE522B" w:rsidRDefault="00BC11D4">
      <w:pPr>
        <w:pStyle w:val="23"/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771525" cy="847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2B" w:rsidRDefault="00BC11D4">
      <w:pPr>
        <w:pStyle w:val="23"/>
        <w:spacing w:line="276" w:lineRule="auto"/>
        <w:jc w:val="center"/>
      </w:pPr>
      <w:r>
        <w:t>РОССИЙСКАЯ ФЕДЕРАЦИЯ</w:t>
      </w:r>
    </w:p>
    <w:p w:rsidR="00DE522B" w:rsidRDefault="00BC11D4">
      <w:pPr>
        <w:pStyle w:val="23"/>
        <w:spacing w:line="276" w:lineRule="auto"/>
        <w:jc w:val="center"/>
      </w:pPr>
      <w:r>
        <w:t>РОСТОВСКАЯ ОБЛАСТЬ</w:t>
      </w:r>
    </w:p>
    <w:p w:rsidR="00DE522B" w:rsidRDefault="00BC11D4">
      <w:pPr>
        <w:pStyle w:val="23"/>
        <w:spacing w:line="276" w:lineRule="auto"/>
        <w:jc w:val="center"/>
      </w:pPr>
      <w:r>
        <w:t xml:space="preserve">МУНИЦИПАЛЬНОЕ ОБРАЗОВАНИЕ </w:t>
      </w:r>
    </w:p>
    <w:p w:rsidR="00DE522B" w:rsidRDefault="00BC11D4">
      <w:pPr>
        <w:pStyle w:val="23"/>
        <w:spacing w:line="276" w:lineRule="auto"/>
        <w:jc w:val="center"/>
      </w:pPr>
      <w:r>
        <w:t>«НИКОЛАЕВСКОЕ СЕЛЬСКОЕ ПОСЕЛЕНИЕ»</w:t>
      </w:r>
    </w:p>
    <w:p w:rsidR="00DE522B" w:rsidRDefault="00DE522B">
      <w:pPr>
        <w:pStyle w:val="23"/>
        <w:spacing w:line="276" w:lineRule="auto"/>
        <w:jc w:val="center"/>
      </w:pPr>
    </w:p>
    <w:p w:rsidR="00DE522B" w:rsidRDefault="00BC11D4">
      <w:pPr>
        <w:pStyle w:val="23"/>
        <w:spacing w:line="276" w:lineRule="auto"/>
        <w:jc w:val="center"/>
        <w:rPr>
          <w:b/>
        </w:rPr>
      </w:pPr>
      <w:r>
        <w:rPr>
          <w:b/>
        </w:rPr>
        <w:t>АДМИНИСТРАЦИЯ НИКОЛАЕВСКОГО  СЕЛЬСКОГО ПОСЕЛЕНИЯ</w:t>
      </w:r>
    </w:p>
    <w:p w:rsidR="00DE522B" w:rsidRDefault="00BC11D4">
      <w:pPr>
        <w:widowControl w:val="0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DE522B" w:rsidRDefault="00BC11D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DE522B" w:rsidRDefault="00DE522B">
      <w:pPr>
        <w:widowControl w:val="0"/>
        <w:jc w:val="both"/>
        <w:rPr>
          <w:sz w:val="22"/>
        </w:rPr>
      </w:pPr>
    </w:p>
    <w:p w:rsidR="00DE522B" w:rsidRDefault="00BC11D4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« 11</w:t>
      </w:r>
      <w:r>
        <w:rPr>
          <w:sz w:val="28"/>
        </w:rPr>
        <w:t xml:space="preserve">  » марта 2025 года                                                                              № 24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</w:p>
    <w:p w:rsidR="00DE522B" w:rsidRDefault="00DE522B">
      <w:pPr>
        <w:widowControl w:val="0"/>
        <w:spacing w:line="360" w:lineRule="auto"/>
        <w:jc w:val="both"/>
        <w:rPr>
          <w:sz w:val="28"/>
        </w:rPr>
      </w:pPr>
    </w:p>
    <w:p w:rsidR="00DE522B" w:rsidRDefault="00BC11D4">
      <w:pPr>
        <w:pStyle w:val="31"/>
        <w:tabs>
          <w:tab w:val="left" w:pos="3780"/>
          <w:tab w:val="left" w:pos="4820"/>
        </w:tabs>
        <w:spacing w:after="0"/>
        <w:ind w:right="3780"/>
        <w:rPr>
          <w:b/>
          <w:sz w:val="28"/>
        </w:rPr>
      </w:pPr>
      <w:r>
        <w:rPr>
          <w:b/>
          <w:sz w:val="28"/>
        </w:rPr>
        <w:t>«Об утверждении плана мероприятий по   проведению субботников  на территории муниципального образования «Николаевское сельское поселение» на    2025 год»</w:t>
      </w:r>
    </w:p>
    <w:p w:rsidR="00DE522B" w:rsidRDefault="00DE522B">
      <w:pPr>
        <w:rPr>
          <w:sz w:val="28"/>
        </w:rPr>
      </w:pPr>
    </w:p>
    <w:p w:rsidR="00DE522B" w:rsidRDefault="00BC11D4">
      <w:pPr>
        <w:ind w:firstLine="720"/>
        <w:jc w:val="both"/>
        <w:rPr>
          <w:sz w:val="28"/>
        </w:rPr>
      </w:pPr>
      <w:r>
        <w:rPr>
          <w:sz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в соответствии с Правилами благоустройства территории Николаевского сельского поселения, утвержденными реше</w:t>
      </w:r>
      <w:r>
        <w:rPr>
          <w:sz w:val="28"/>
        </w:rPr>
        <w:t>нием Собрания депутатов Николаевского сельского поселения от 05 августа  2022 года №37 (в редакции от 20.08.2024 года № 100)</w:t>
      </w:r>
    </w:p>
    <w:p w:rsidR="00DE522B" w:rsidRDefault="00DE522B">
      <w:pPr>
        <w:ind w:left="426" w:hanging="426"/>
        <w:jc w:val="both"/>
        <w:rPr>
          <w:sz w:val="28"/>
        </w:rPr>
      </w:pPr>
    </w:p>
    <w:p w:rsidR="00DE522B" w:rsidRDefault="00BC11D4">
      <w:pPr>
        <w:pStyle w:val="31"/>
        <w:numPr>
          <w:ilvl w:val="0"/>
          <w:numId w:val="1"/>
        </w:numPr>
        <w:tabs>
          <w:tab w:val="clear" w:pos="1440"/>
          <w:tab w:val="left" w:pos="900"/>
          <w:tab w:val="left" w:pos="1080"/>
          <w:tab w:val="left" w:pos="1260"/>
          <w:tab w:val="left" w:pos="3780"/>
        </w:tabs>
        <w:spacing w:after="0"/>
        <w:ind w:left="0" w:right="-104" w:firstLine="720"/>
        <w:jc w:val="both"/>
        <w:rPr>
          <w:sz w:val="28"/>
        </w:rPr>
      </w:pPr>
      <w:r>
        <w:rPr>
          <w:sz w:val="28"/>
        </w:rPr>
        <w:t xml:space="preserve">Утвердить план проведения субботников на территории муниципального образования «Николаевское сельское поселение» на 2025 год </w:t>
      </w:r>
      <w:r>
        <w:rPr>
          <w:sz w:val="28"/>
        </w:rPr>
        <w:t>согласно приложению.</w:t>
      </w:r>
    </w:p>
    <w:p w:rsidR="00DE522B" w:rsidRDefault="00BC11D4">
      <w:pPr>
        <w:pStyle w:val="31"/>
        <w:numPr>
          <w:ilvl w:val="0"/>
          <w:numId w:val="1"/>
        </w:numPr>
        <w:tabs>
          <w:tab w:val="clear" w:pos="1440"/>
          <w:tab w:val="left" w:pos="900"/>
          <w:tab w:val="left" w:pos="1080"/>
          <w:tab w:val="left" w:pos="1260"/>
          <w:tab w:val="left" w:pos="3780"/>
        </w:tabs>
        <w:spacing w:after="0"/>
        <w:ind w:left="0" w:right="-104" w:firstLine="720"/>
        <w:jc w:val="both"/>
        <w:rPr>
          <w:sz w:val="28"/>
        </w:rPr>
      </w:pPr>
      <w:r>
        <w:rPr>
          <w:sz w:val="28"/>
        </w:rPr>
        <w:t>Настоящее распоряжение вступает в силу со дня его официального опубликования.</w:t>
      </w:r>
    </w:p>
    <w:p w:rsidR="00DE522B" w:rsidRDefault="00BC11D4">
      <w:pPr>
        <w:pStyle w:val="31"/>
        <w:numPr>
          <w:ilvl w:val="0"/>
          <w:numId w:val="1"/>
        </w:numPr>
        <w:tabs>
          <w:tab w:val="clear" w:pos="1440"/>
          <w:tab w:val="left" w:pos="900"/>
          <w:tab w:val="left" w:pos="1080"/>
          <w:tab w:val="left" w:pos="1260"/>
          <w:tab w:val="left" w:pos="3780"/>
        </w:tabs>
        <w:spacing w:after="0"/>
        <w:ind w:left="0" w:right="-104" w:firstLine="72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 собой.</w:t>
      </w:r>
    </w:p>
    <w:p w:rsidR="00DE522B" w:rsidRDefault="00DE522B">
      <w:pPr>
        <w:pStyle w:val="31"/>
        <w:tabs>
          <w:tab w:val="left" w:pos="1080"/>
          <w:tab w:val="left" w:pos="1260"/>
          <w:tab w:val="left" w:pos="3780"/>
        </w:tabs>
        <w:spacing w:after="0"/>
        <w:ind w:right="-104"/>
        <w:jc w:val="both"/>
        <w:rPr>
          <w:sz w:val="28"/>
        </w:rPr>
      </w:pPr>
    </w:p>
    <w:p w:rsidR="00DE522B" w:rsidRDefault="00DE522B">
      <w:pPr>
        <w:jc w:val="both"/>
        <w:rPr>
          <w:sz w:val="28"/>
        </w:rPr>
      </w:pPr>
    </w:p>
    <w:p w:rsidR="00DE522B" w:rsidRDefault="00DE522B">
      <w:pPr>
        <w:jc w:val="both"/>
        <w:rPr>
          <w:sz w:val="28"/>
        </w:rPr>
      </w:pPr>
    </w:p>
    <w:p w:rsidR="00DE522B" w:rsidRDefault="00DE522B">
      <w:pPr>
        <w:jc w:val="both"/>
        <w:rPr>
          <w:sz w:val="28"/>
        </w:rPr>
      </w:pPr>
    </w:p>
    <w:p w:rsidR="00DE522B" w:rsidRDefault="00BC11D4">
      <w:pPr>
        <w:pStyle w:val="a3"/>
        <w:widowControl/>
        <w:ind w:left="11"/>
      </w:pPr>
      <w:r>
        <w:t xml:space="preserve">Глава Администрации </w:t>
      </w:r>
      <w:proofErr w:type="gramStart"/>
      <w:r>
        <w:t>Николаевского</w:t>
      </w:r>
      <w:proofErr w:type="gramEnd"/>
    </w:p>
    <w:p w:rsidR="00DE522B" w:rsidRDefault="00BC11D4">
      <w:pPr>
        <w:pStyle w:val="a3"/>
        <w:widowControl/>
        <w:ind w:left="11"/>
      </w:pPr>
      <w:r>
        <w:t xml:space="preserve">сельского поселения                                 </w:t>
      </w:r>
      <w:r>
        <w:t xml:space="preserve">                              Е.П.Ковалева  </w:t>
      </w:r>
    </w:p>
    <w:p w:rsidR="00DE522B" w:rsidRDefault="00DE522B">
      <w:pPr>
        <w:pStyle w:val="a3"/>
        <w:widowControl/>
        <w:ind w:left="720"/>
      </w:pPr>
    </w:p>
    <w:p w:rsidR="00DE522B" w:rsidRDefault="00DE522B">
      <w:pPr>
        <w:pStyle w:val="a3"/>
        <w:widowControl/>
        <w:ind w:left="720"/>
      </w:pPr>
    </w:p>
    <w:p w:rsidR="00DE522B" w:rsidRDefault="00BC11D4">
      <w:pPr>
        <w:rPr>
          <w:sz w:val="28"/>
        </w:rPr>
      </w:pPr>
      <w:r>
        <w:rPr>
          <w:sz w:val="28"/>
        </w:rPr>
        <w:t> </w:t>
      </w:r>
    </w:p>
    <w:p w:rsidR="00DE522B" w:rsidRDefault="00BC11D4">
      <w:pPr>
        <w:rPr>
          <w:sz w:val="28"/>
        </w:rPr>
      </w:pPr>
      <w:r>
        <w:rPr>
          <w:sz w:val="28"/>
        </w:rPr>
        <w:lastRenderedPageBreak/>
        <w:t>                                                           </w:t>
      </w:r>
      <w:r>
        <w:rPr>
          <w:sz w:val="28"/>
        </w:rPr>
        <w:t>                                                     </w:t>
      </w:r>
      <w:r>
        <w:rPr>
          <w:sz w:val="22"/>
        </w:rPr>
        <w:t>Утвержден</w:t>
      </w:r>
    </w:p>
    <w:p w:rsidR="00DE522B" w:rsidRDefault="00BC11D4">
      <w:pPr>
        <w:ind w:left="720"/>
        <w:jc w:val="right"/>
        <w:rPr>
          <w:sz w:val="28"/>
        </w:rPr>
      </w:pPr>
      <w:r>
        <w:rPr>
          <w:sz w:val="22"/>
        </w:rPr>
        <w:t>Распоряжением Администрации</w:t>
      </w:r>
    </w:p>
    <w:p w:rsidR="00DE522B" w:rsidRDefault="00BC11D4">
      <w:pPr>
        <w:ind w:left="720"/>
        <w:jc w:val="right"/>
        <w:rPr>
          <w:sz w:val="28"/>
        </w:rPr>
      </w:pPr>
      <w:r>
        <w:rPr>
          <w:sz w:val="22"/>
        </w:rPr>
        <w:t>Николаевского сельского поселения  </w:t>
      </w:r>
    </w:p>
    <w:p w:rsidR="00DE522B" w:rsidRDefault="00BC11D4">
      <w:pPr>
        <w:ind w:left="720"/>
        <w:rPr>
          <w:sz w:val="28"/>
        </w:rPr>
      </w:pPr>
      <w:r>
        <w:rPr>
          <w:sz w:val="22"/>
        </w:rPr>
        <w:t>            </w:t>
      </w:r>
      <w:r>
        <w:rPr>
          <w:sz w:val="22"/>
        </w:rPr>
        <w:t>                                                            </w:t>
      </w:r>
      <w:r>
        <w:rPr>
          <w:sz w:val="22"/>
        </w:rPr>
        <w:t>                                    о</w:t>
      </w:r>
      <w:r>
        <w:rPr>
          <w:sz w:val="22"/>
        </w:rPr>
        <w:t>т    11</w:t>
      </w:r>
      <w:r>
        <w:rPr>
          <w:sz w:val="22"/>
        </w:rPr>
        <w:t xml:space="preserve"> .03.2025 г. № 24 </w:t>
      </w:r>
      <w:proofErr w:type="spellStart"/>
      <w:proofErr w:type="gramStart"/>
      <w:r>
        <w:rPr>
          <w:sz w:val="22"/>
        </w:rPr>
        <w:t>р</w:t>
      </w:r>
      <w:proofErr w:type="spellEnd"/>
      <w:proofErr w:type="gramEnd"/>
    </w:p>
    <w:p w:rsidR="00DE522B" w:rsidRDefault="00BC11D4">
      <w:pPr>
        <w:jc w:val="center"/>
        <w:rPr>
          <w:sz w:val="28"/>
        </w:rPr>
      </w:pPr>
      <w:r>
        <w:rPr>
          <w:sz w:val="28"/>
        </w:rPr>
        <w:t>ГРАФИК</w:t>
      </w:r>
    </w:p>
    <w:p w:rsidR="00DE522B" w:rsidRDefault="00BC11D4">
      <w:pPr>
        <w:jc w:val="center"/>
        <w:rPr>
          <w:sz w:val="28"/>
        </w:rPr>
      </w:pPr>
      <w:r>
        <w:rPr>
          <w:sz w:val="28"/>
        </w:rPr>
        <w:t>проведения субботников на территории</w:t>
      </w:r>
    </w:p>
    <w:p w:rsidR="00DE522B" w:rsidRDefault="00BC11D4">
      <w:pPr>
        <w:jc w:val="center"/>
        <w:rPr>
          <w:sz w:val="28"/>
        </w:rPr>
      </w:pPr>
      <w:r>
        <w:rPr>
          <w:sz w:val="28"/>
        </w:rPr>
        <w:t>муниципального образования «Николаевское сельское поселение» на 2025 год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4A0"/>
      </w:tblPr>
      <w:tblGrid>
        <w:gridCol w:w="828"/>
        <w:gridCol w:w="2340"/>
        <w:gridCol w:w="3294"/>
        <w:gridCol w:w="3294"/>
      </w:tblGrid>
      <w:tr w:rsidR="00DE522B">
        <w:trPr>
          <w:trHeight w:val="86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z w:val="28"/>
              </w:rPr>
              <w:t>проведения субботника</w:t>
            </w:r>
          </w:p>
        </w:tc>
        <w:tc>
          <w:tcPr>
            <w:tcW w:w="3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Территория</w:t>
            </w:r>
          </w:p>
        </w:tc>
        <w:tc>
          <w:tcPr>
            <w:tcW w:w="3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</w:tr>
      <w:tr w:rsidR="00DE522B">
        <w:trPr>
          <w:trHeight w:val="864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rPr>
                <w:sz w:val="28"/>
              </w:rPr>
            </w:pPr>
            <w:r>
              <w:rPr>
                <w:sz w:val="28"/>
              </w:rPr>
              <w:t>     17.03.2025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rPr>
                <w:sz w:val="28"/>
              </w:rPr>
            </w:pPr>
            <w:r>
              <w:rPr>
                <w:sz w:val="28"/>
              </w:rPr>
              <w:t>гражданское кладбище хутора Гаевка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rPr>
                <w:sz w:val="28"/>
              </w:rPr>
            </w:pPr>
            <w:r>
              <w:rPr>
                <w:sz w:val="28"/>
              </w:rPr>
              <w:t>Уборка мусора, санитарная очистка территории</w:t>
            </w:r>
          </w:p>
        </w:tc>
      </w:tr>
      <w:tr w:rsidR="00DE522B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26.03.2025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rPr>
                <w:sz w:val="28"/>
              </w:rPr>
            </w:pPr>
            <w:r>
              <w:rPr>
                <w:sz w:val="28"/>
              </w:rPr>
              <w:t>гражданские кладбища села Николаевка,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Уборка мусора, санитарная очистка территории</w:t>
            </w:r>
          </w:p>
        </w:tc>
      </w:tr>
      <w:tr w:rsidR="00DE522B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02.04.2025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село Николаевка,</w:t>
            </w:r>
          </w:p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хутор Гаевка детские площадки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Уборка мусора, санитарная очистка территории</w:t>
            </w:r>
          </w:p>
        </w:tc>
      </w:tr>
      <w:tr w:rsidR="00DE522B">
        <w:trPr>
          <w:trHeight w:val="1771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09.04.2025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село Николаевка,</w:t>
            </w:r>
          </w:p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хутор Гаевка, торцевые лесополосы</w:t>
            </w:r>
          </w:p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Благоустройство территории, уборка мусора, высадка саженцев деревьев и кустарников, п</w:t>
            </w:r>
            <w:r>
              <w:rPr>
                <w:sz w:val="28"/>
              </w:rPr>
              <w:t>обелка деревьев</w:t>
            </w:r>
          </w:p>
        </w:tc>
      </w:tr>
      <w:tr w:rsidR="00DE522B">
        <w:trPr>
          <w:trHeight w:val="93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16.04.2025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село Николаевка,</w:t>
            </w:r>
          </w:p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хутор Гаевка </w:t>
            </w:r>
            <w:proofErr w:type="gramStart"/>
            <w:r>
              <w:rPr>
                <w:sz w:val="28"/>
              </w:rPr>
              <w:t>памятники ВОВ</w:t>
            </w:r>
            <w:proofErr w:type="gramEnd"/>
          </w:p>
          <w:p w:rsidR="00DE522B" w:rsidRDefault="00BC11D4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rPr>
                <w:sz w:val="28"/>
              </w:rPr>
            </w:pPr>
            <w:r>
              <w:rPr>
                <w:sz w:val="28"/>
              </w:rPr>
              <w:t>Благоустройство территории, уборка мусора, уборка мусора</w:t>
            </w:r>
          </w:p>
        </w:tc>
      </w:tr>
      <w:tr w:rsidR="00DE522B">
        <w:trPr>
          <w:trHeight w:val="480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19.04.2025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Памятник фортификации «Павловская крепость»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Уборка мусора, санитарная очистка территории</w:t>
            </w:r>
          </w:p>
        </w:tc>
      </w:tr>
      <w:tr w:rsidR="00DE522B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14.05.2025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береговая полоса общего пользования реки Миус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Уборка мусора, санитарная очистка территории</w:t>
            </w:r>
          </w:p>
        </w:tc>
      </w:tr>
      <w:tr w:rsidR="00DE522B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18.06.2025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село Николаевка,</w:t>
            </w:r>
          </w:p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хутор Гаевка,</w:t>
            </w:r>
          </w:p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поселок Ореховый</w:t>
            </w:r>
          </w:p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Уборка мусора, санитарная очистка территории</w:t>
            </w:r>
          </w:p>
        </w:tc>
      </w:tr>
      <w:tr w:rsidR="00DE522B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20.08.2025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гражданские кладбища села Николаевка, </w:t>
            </w:r>
            <w:r>
              <w:rPr>
                <w:sz w:val="28"/>
              </w:rPr>
              <w:t>гражданское кладбище х.Гаевка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Уборка мусора, благоустройство территории</w:t>
            </w:r>
          </w:p>
        </w:tc>
      </w:tr>
      <w:tr w:rsidR="00DE522B" w:rsidTr="00BC11D4">
        <w:trPr>
          <w:trHeight w:val="991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10.10.2025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село Николаевка,</w:t>
            </w:r>
          </w:p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поселок Ореховый, торцевые лесополосы</w:t>
            </w:r>
          </w:p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522B" w:rsidRDefault="00BC1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Уборка мусора, санитарная очистка территории</w:t>
            </w:r>
          </w:p>
        </w:tc>
      </w:tr>
    </w:tbl>
    <w:p w:rsidR="00DE522B" w:rsidRDefault="00BC11D4">
      <w:pPr>
        <w:rPr>
          <w:sz w:val="28"/>
        </w:rPr>
      </w:pPr>
      <w:r>
        <w:rPr>
          <w:sz w:val="28"/>
        </w:rPr>
        <w:t> </w:t>
      </w:r>
    </w:p>
    <w:p w:rsidR="00DE522B" w:rsidRDefault="00BC11D4">
      <w:pPr>
        <w:rPr>
          <w:sz w:val="28"/>
        </w:rPr>
      </w:pPr>
      <w:r>
        <w:rPr>
          <w:sz w:val="28"/>
        </w:rPr>
        <w:lastRenderedPageBreak/>
        <w:t>          </w:t>
      </w:r>
    </w:p>
    <w:p w:rsidR="00DE522B" w:rsidRDefault="00DE522B">
      <w:pPr>
        <w:pStyle w:val="a3"/>
        <w:widowControl/>
        <w:ind w:left="720"/>
      </w:pPr>
    </w:p>
    <w:sectPr w:rsidR="00DE522B" w:rsidSect="00DE522B">
      <w:pgSz w:w="11906" w:h="16838"/>
      <w:pgMar w:top="719" w:right="926" w:bottom="719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D48"/>
    <w:multiLevelType w:val="multilevel"/>
    <w:tmpl w:val="C27A53A4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E522B"/>
    <w:rsid w:val="00BC11D4"/>
    <w:rsid w:val="00DE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522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E522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E522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E522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E522B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rsid w:val="00DE522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522B"/>
    <w:rPr>
      <w:color w:val="000000"/>
      <w:sz w:val="24"/>
    </w:rPr>
  </w:style>
  <w:style w:type="paragraph" w:styleId="21">
    <w:name w:val="toc 2"/>
    <w:basedOn w:val="a"/>
    <w:next w:val="a"/>
    <w:link w:val="22"/>
    <w:uiPriority w:val="39"/>
    <w:rsid w:val="00DE522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DE522B"/>
    <w:rPr>
      <w:rFonts w:ascii="XO Thames" w:hAnsi="XO Thames"/>
      <w:color w:val="000000"/>
      <w:sz w:val="28"/>
    </w:rPr>
  </w:style>
  <w:style w:type="paragraph" w:styleId="a3">
    <w:name w:val="Body Text"/>
    <w:basedOn w:val="a"/>
    <w:link w:val="a4"/>
    <w:rsid w:val="00DE522B"/>
    <w:pPr>
      <w:widowControl w:val="0"/>
    </w:pPr>
    <w:rPr>
      <w:sz w:val="28"/>
    </w:rPr>
  </w:style>
  <w:style w:type="character" w:customStyle="1" w:styleId="a4">
    <w:name w:val="Основной текст Знак"/>
    <w:basedOn w:val="1"/>
    <w:link w:val="a3"/>
    <w:rsid w:val="00DE522B"/>
    <w:rPr>
      <w:sz w:val="28"/>
    </w:rPr>
  </w:style>
  <w:style w:type="paragraph" w:styleId="a5">
    <w:name w:val="Balloon Text"/>
    <w:basedOn w:val="a"/>
    <w:link w:val="a6"/>
    <w:rsid w:val="00DE522B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E522B"/>
    <w:rPr>
      <w:rFonts w:ascii="Tahoma" w:hAnsi="Tahoma"/>
      <w:sz w:val="16"/>
    </w:rPr>
  </w:style>
  <w:style w:type="paragraph" w:styleId="41">
    <w:name w:val="toc 4"/>
    <w:basedOn w:val="a"/>
    <w:next w:val="a"/>
    <w:link w:val="42"/>
    <w:uiPriority w:val="39"/>
    <w:rsid w:val="00DE522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DE522B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DE522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DE522B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DE522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DE522B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basedOn w:val="1"/>
    <w:link w:val="3"/>
    <w:rsid w:val="00DE522B"/>
    <w:rPr>
      <w:rFonts w:ascii="XO Thames" w:hAnsi="XO Thames"/>
      <w:b/>
      <w:color w:val="000000"/>
      <w:sz w:val="26"/>
    </w:rPr>
  </w:style>
  <w:style w:type="paragraph" w:customStyle="1" w:styleId="Hyperlink1">
    <w:name w:val="Hyperlink1"/>
    <w:link w:val="Hyperlink10"/>
    <w:rsid w:val="00DE522B"/>
    <w:rPr>
      <w:color w:val="0000FF"/>
      <w:sz w:val="20"/>
      <w:u w:val="single"/>
    </w:rPr>
  </w:style>
  <w:style w:type="character" w:customStyle="1" w:styleId="Hyperlink10">
    <w:name w:val="Hyperlink1"/>
    <w:link w:val="Hyperlink1"/>
    <w:rsid w:val="00DE522B"/>
    <w:rPr>
      <w:color w:val="0000FF"/>
      <w:sz w:val="20"/>
      <w:u w:val="single"/>
    </w:rPr>
  </w:style>
  <w:style w:type="paragraph" w:styleId="a7">
    <w:name w:val="No Spacing"/>
    <w:link w:val="a8"/>
    <w:rsid w:val="00DE522B"/>
    <w:rPr>
      <w:rFonts w:ascii="Calibri" w:hAnsi="Calibri"/>
    </w:rPr>
  </w:style>
  <w:style w:type="character" w:customStyle="1" w:styleId="a8">
    <w:name w:val="Без интервала Знак"/>
    <w:link w:val="a7"/>
    <w:rsid w:val="00DE522B"/>
    <w:rPr>
      <w:rFonts w:ascii="Calibri" w:hAnsi="Calibri"/>
    </w:rPr>
  </w:style>
  <w:style w:type="paragraph" w:styleId="31">
    <w:name w:val="Body Text 3"/>
    <w:basedOn w:val="a"/>
    <w:link w:val="32"/>
    <w:rsid w:val="00DE522B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DE522B"/>
    <w:rPr>
      <w:sz w:val="16"/>
    </w:rPr>
  </w:style>
  <w:style w:type="paragraph" w:styleId="33">
    <w:name w:val="toc 3"/>
    <w:basedOn w:val="a"/>
    <w:next w:val="a"/>
    <w:link w:val="34"/>
    <w:uiPriority w:val="39"/>
    <w:rsid w:val="00DE522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DE522B"/>
    <w:rPr>
      <w:rFonts w:ascii="XO Thames" w:hAnsi="XO Thames"/>
      <w:color w:val="000000"/>
      <w:sz w:val="28"/>
    </w:rPr>
  </w:style>
  <w:style w:type="paragraph" w:customStyle="1" w:styleId="12">
    <w:name w:val="Основной шрифт абзаца1"/>
    <w:link w:val="5"/>
    <w:rsid w:val="00DE522B"/>
  </w:style>
  <w:style w:type="character" w:customStyle="1" w:styleId="50">
    <w:name w:val="Заголовок 5 Знак"/>
    <w:basedOn w:val="1"/>
    <w:link w:val="5"/>
    <w:rsid w:val="00DE522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DE522B"/>
    <w:rPr>
      <w:rFonts w:ascii="XO Thames" w:hAnsi="XO Thames"/>
      <w:b/>
      <w:color w:val="000000"/>
      <w:sz w:val="32"/>
    </w:rPr>
  </w:style>
  <w:style w:type="paragraph" w:styleId="23">
    <w:name w:val="Body Text 2"/>
    <w:basedOn w:val="a"/>
    <w:link w:val="24"/>
    <w:rsid w:val="00DE522B"/>
    <w:rPr>
      <w:sz w:val="28"/>
    </w:rPr>
  </w:style>
  <w:style w:type="character" w:customStyle="1" w:styleId="24">
    <w:name w:val="Основной текст 2 Знак"/>
    <w:basedOn w:val="1"/>
    <w:link w:val="23"/>
    <w:rsid w:val="00DE522B"/>
    <w:rPr>
      <w:sz w:val="28"/>
    </w:rPr>
  </w:style>
  <w:style w:type="paragraph" w:customStyle="1" w:styleId="Normal1">
    <w:name w:val="Normal1"/>
    <w:link w:val="Normal10"/>
    <w:rsid w:val="00DE522B"/>
    <w:rPr>
      <w:sz w:val="24"/>
    </w:rPr>
  </w:style>
  <w:style w:type="character" w:customStyle="1" w:styleId="Normal10">
    <w:name w:val="Normal1"/>
    <w:link w:val="Normal1"/>
    <w:rsid w:val="00DE522B"/>
    <w:rPr>
      <w:sz w:val="24"/>
    </w:rPr>
  </w:style>
  <w:style w:type="paragraph" w:customStyle="1" w:styleId="13">
    <w:name w:val="Гиперссылка1"/>
    <w:link w:val="a9"/>
    <w:rsid w:val="00DE522B"/>
    <w:rPr>
      <w:color w:val="0000FF"/>
      <w:u w:val="single"/>
    </w:rPr>
  </w:style>
  <w:style w:type="character" w:styleId="a9">
    <w:name w:val="Hyperlink"/>
    <w:link w:val="13"/>
    <w:rsid w:val="00DE522B"/>
    <w:rPr>
      <w:color w:val="0000FF"/>
      <w:u w:val="single"/>
    </w:rPr>
  </w:style>
  <w:style w:type="paragraph" w:customStyle="1" w:styleId="Footnote">
    <w:name w:val="Footnote"/>
    <w:link w:val="Footnote0"/>
    <w:rsid w:val="00DE522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E522B"/>
    <w:rPr>
      <w:rFonts w:ascii="XO Thames" w:hAnsi="XO Thames"/>
    </w:rPr>
  </w:style>
  <w:style w:type="paragraph" w:styleId="14">
    <w:name w:val="toc 1"/>
    <w:basedOn w:val="a"/>
    <w:next w:val="a"/>
    <w:link w:val="15"/>
    <w:uiPriority w:val="39"/>
    <w:rsid w:val="00DE522B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DE522B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DE522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E522B"/>
    <w:rPr>
      <w:rFonts w:ascii="XO Thames" w:hAnsi="XO Thames"/>
      <w:color w:val="000000"/>
      <w:sz w:val="20"/>
    </w:rPr>
  </w:style>
  <w:style w:type="paragraph" w:styleId="9">
    <w:name w:val="toc 9"/>
    <w:basedOn w:val="a"/>
    <w:next w:val="a"/>
    <w:link w:val="90"/>
    <w:uiPriority w:val="39"/>
    <w:rsid w:val="00DE522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DE522B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  <w:rsid w:val="00DE522B"/>
    <w:rPr>
      <w:sz w:val="20"/>
    </w:rPr>
  </w:style>
  <w:style w:type="character" w:customStyle="1" w:styleId="DefaultParagraphFont10">
    <w:name w:val="Default Paragraph Font1"/>
    <w:link w:val="DefaultParagraphFont1"/>
    <w:rsid w:val="00DE522B"/>
    <w:rPr>
      <w:color w:val="000000"/>
      <w:sz w:val="20"/>
    </w:rPr>
  </w:style>
  <w:style w:type="paragraph" w:styleId="8">
    <w:name w:val="toc 8"/>
    <w:basedOn w:val="a"/>
    <w:next w:val="a"/>
    <w:link w:val="80"/>
    <w:uiPriority w:val="39"/>
    <w:rsid w:val="00DE522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DE522B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39"/>
    <w:rsid w:val="00DE522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DE522B"/>
    <w:rPr>
      <w:rFonts w:ascii="XO Thames" w:hAnsi="XO Thames"/>
      <w:color w:val="000000"/>
      <w:sz w:val="28"/>
    </w:rPr>
  </w:style>
  <w:style w:type="paragraph" w:styleId="aa">
    <w:name w:val="Subtitle"/>
    <w:basedOn w:val="a"/>
    <w:next w:val="a"/>
    <w:link w:val="ab"/>
    <w:uiPriority w:val="11"/>
    <w:qFormat/>
    <w:rsid w:val="00DE522B"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basedOn w:val="1"/>
    <w:link w:val="aa"/>
    <w:rsid w:val="00DE522B"/>
    <w:rPr>
      <w:rFonts w:ascii="XO Thames" w:hAnsi="XO Thames"/>
      <w:i/>
      <w:color w:val="000000"/>
    </w:rPr>
  </w:style>
  <w:style w:type="paragraph" w:styleId="ac">
    <w:name w:val="Title"/>
    <w:basedOn w:val="a"/>
    <w:next w:val="a"/>
    <w:link w:val="ad"/>
    <w:uiPriority w:val="10"/>
    <w:qFormat/>
    <w:rsid w:val="00DE522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1"/>
    <w:link w:val="ac"/>
    <w:rsid w:val="00DE522B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sid w:val="00DE522B"/>
    <w:rPr>
      <w:rFonts w:ascii="XO Thames" w:hAnsi="XO Thames"/>
      <w:b/>
      <w:color w:val="000000"/>
    </w:rPr>
  </w:style>
  <w:style w:type="character" w:customStyle="1" w:styleId="20">
    <w:name w:val="Заголовок 2 Знак"/>
    <w:basedOn w:val="1"/>
    <w:link w:val="2"/>
    <w:rsid w:val="00DE522B"/>
    <w:rPr>
      <w:rFonts w:ascii="XO Thames" w:hAnsi="XO Thames"/>
      <w:b/>
      <w:color w:val="000000"/>
      <w:sz w:val="28"/>
    </w:rPr>
  </w:style>
  <w:style w:type="table" w:styleId="ae">
    <w:name w:val="Table Grid"/>
    <w:basedOn w:val="a1"/>
    <w:rsid w:val="00DE522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2025-03-12T10:07:00Z</dcterms:created>
  <dcterms:modified xsi:type="dcterms:W3CDTF">2025-03-12T10:07:00Z</dcterms:modified>
</cp:coreProperties>
</file>