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drawing>
          <wp:inline>
            <wp:extent cx="609600" cy="8382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Собрание депутатов Николаевского сельского поселения</w:t>
      </w:r>
    </w:p>
    <w:p w14:paraId="05000000">
      <w:pPr>
        <w:ind/>
        <w:jc w:val="center"/>
        <w:rPr>
          <w:b w:val="1"/>
          <w:sz w:val="30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РЕШЕНИЕ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0A000000">
      <w:pPr>
        <w:ind/>
        <w:jc w:val="both"/>
        <w:rPr>
          <w:b w:val="1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«28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апреля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года</w:t>
      </w:r>
    </w:p>
    <w:p w14:paraId="0B000000">
      <w:pPr>
        <w:ind/>
        <w:jc w:val="both"/>
        <w:rPr>
          <w:sz w:val="28"/>
        </w:rPr>
      </w:pPr>
    </w:p>
    <w:p w14:paraId="0C000000">
      <w:pPr>
        <w:ind w:firstLine="900" w:left="0"/>
        <w:jc w:val="both"/>
        <w:rPr>
          <w:sz w:val="28"/>
        </w:rPr>
      </w:pPr>
    </w:p>
    <w:p w14:paraId="0D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 xml:space="preserve">«О внесении изменений в решение №53 от 23.12.2022 года </w:t>
      </w:r>
      <w:r>
        <w:rPr>
          <w:b w:val="1"/>
          <w:sz w:val="30"/>
        </w:rPr>
        <w:t xml:space="preserve">«О </w:t>
      </w:r>
      <w:r>
        <w:rPr>
          <w:b w:val="1"/>
          <w:sz w:val="30"/>
        </w:rPr>
        <w:t xml:space="preserve">бюджете Николаевского сельского поселения </w:t>
      </w:r>
    </w:p>
    <w:p w14:paraId="0E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 xml:space="preserve">Неклиновского района </w:t>
      </w:r>
    </w:p>
    <w:p w14:paraId="0F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на 2023</w:t>
      </w:r>
      <w:r>
        <w:rPr>
          <w:b w:val="1"/>
          <w:sz w:val="30"/>
        </w:rPr>
        <w:t xml:space="preserve"> год и на пл</w:t>
      </w:r>
      <w:r>
        <w:rPr>
          <w:b w:val="1"/>
          <w:sz w:val="30"/>
        </w:rPr>
        <w:t>ановый</w:t>
      </w:r>
      <w:r>
        <w:rPr>
          <w:b w:val="1"/>
          <w:sz w:val="30"/>
        </w:rPr>
        <w:t xml:space="preserve"> период 2024 и 2025</w:t>
      </w:r>
      <w:r>
        <w:rPr>
          <w:b w:val="1"/>
          <w:sz w:val="30"/>
        </w:rPr>
        <w:t xml:space="preserve"> годов»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Уставом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 «Николаевского сельское поселение»,  решением</w:t>
      </w:r>
      <w:r>
        <w:rPr>
          <w:sz w:val="28"/>
        </w:rPr>
        <w:t xml:space="preserve"> Собрани</w:t>
      </w:r>
      <w:r>
        <w:rPr>
          <w:sz w:val="28"/>
        </w:rPr>
        <w:t>я депутатов Николаевско</w:t>
      </w:r>
      <w:r>
        <w:rPr>
          <w:sz w:val="28"/>
        </w:rPr>
        <w:t>го сельского поселения от 27.07.</w:t>
      </w:r>
      <w:r>
        <w:rPr>
          <w:sz w:val="28"/>
        </w:rPr>
        <w:t>2007</w:t>
      </w:r>
      <w:r>
        <w:rPr>
          <w:sz w:val="28"/>
        </w:rPr>
        <w:t xml:space="preserve"> года</w:t>
      </w:r>
      <w:r>
        <w:rPr>
          <w:sz w:val="28"/>
        </w:rPr>
        <w:t xml:space="preserve"> № 69</w:t>
      </w:r>
      <w:r>
        <w:rPr>
          <w:sz w:val="28"/>
        </w:rPr>
        <w:t xml:space="preserve"> «О бюджетно</w:t>
      </w:r>
      <w:r>
        <w:rPr>
          <w:sz w:val="28"/>
        </w:rPr>
        <w:t>м процессе в Николаевского сельском поселении</w:t>
      </w:r>
      <w:r>
        <w:rPr>
          <w:sz w:val="28"/>
        </w:rPr>
        <w:t>»</w:t>
      </w:r>
      <w:r>
        <w:rPr>
          <w:sz w:val="28"/>
        </w:rPr>
        <w:t xml:space="preserve">,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Собрани</w:t>
      </w:r>
      <w:r>
        <w:rPr>
          <w:sz w:val="28"/>
        </w:rPr>
        <w:t>е депутатов Николаевского сельского поселения</w:t>
      </w:r>
      <w:r>
        <w:rPr>
          <w:sz w:val="28"/>
        </w:rPr>
        <w:t xml:space="preserve"> решило:</w:t>
      </w: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Статья 1.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 xml:space="preserve"> изменения в решение №53 от 23.12.2022</w:t>
      </w:r>
      <w:r>
        <w:rPr>
          <w:sz w:val="28"/>
        </w:rPr>
        <w:t xml:space="preserve"> года «О бюджете Николаевского сельского поселе</w:t>
      </w:r>
      <w:r>
        <w:rPr>
          <w:sz w:val="28"/>
        </w:rPr>
        <w:t>ния Неклиновского района на 2023 год и на плановый период 2024 и 2025</w:t>
      </w:r>
      <w:r>
        <w:rPr>
          <w:sz w:val="28"/>
        </w:rPr>
        <w:t xml:space="preserve"> годов»</w:t>
      </w:r>
    </w:p>
    <w:p w14:paraId="16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14:paraId="17000000">
      <w:pPr>
        <w:ind/>
        <w:jc w:val="both"/>
        <w:rPr>
          <w:sz w:val="28"/>
        </w:rPr>
      </w:pPr>
    </w:p>
    <w:p w14:paraId="18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Статья 1. Основные характеристики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на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и на плановый период 2024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19000000">
      <w:pPr>
        <w:ind w:firstLine="540" w:left="0"/>
        <w:jc w:val="both"/>
        <w:rPr>
          <w:b w:val="1"/>
          <w:sz w:val="28"/>
        </w:rPr>
      </w:pP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основные характеристики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 xml:space="preserve">района </w:t>
      </w:r>
      <w:r>
        <w:rPr>
          <w:sz w:val="28"/>
        </w:rPr>
        <w:t>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, определенные</w:t>
      </w:r>
      <w:r>
        <w:rPr>
          <w:sz w:val="28"/>
        </w:rPr>
        <w:t xml:space="preserve"> </w:t>
      </w:r>
      <w:r>
        <w:rPr>
          <w:sz w:val="28"/>
        </w:rPr>
        <w:t>с учетом</w:t>
      </w:r>
      <w:r>
        <w:rPr>
          <w:sz w:val="28"/>
        </w:rPr>
        <w:t xml:space="preserve"> уровня инфляции, не превышающего </w:t>
      </w:r>
      <w:r>
        <w:rPr>
          <w:sz w:val="28"/>
        </w:rPr>
        <w:t>5,5</w:t>
      </w:r>
      <w:r>
        <w:rPr>
          <w:sz w:val="28"/>
        </w:rPr>
        <w:t xml:space="preserve"> </w:t>
      </w:r>
      <w:r>
        <w:rPr>
          <w:sz w:val="28"/>
        </w:rPr>
        <w:t>процент</w:t>
      </w:r>
      <w:r>
        <w:rPr>
          <w:sz w:val="28"/>
        </w:rPr>
        <w:t>а</w:t>
      </w:r>
      <w:r>
        <w:rPr>
          <w:sz w:val="28"/>
        </w:rPr>
        <w:t xml:space="preserve"> (декабрь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 к декабрю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года):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>района</w:t>
      </w:r>
      <w:r>
        <w:rPr>
          <w:sz w:val="28"/>
        </w:rPr>
        <w:t xml:space="preserve"> в сумме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23 982,4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общий объем расходов 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 xml:space="preserve">района </w:t>
      </w:r>
      <w:r>
        <w:rPr>
          <w:sz w:val="28"/>
        </w:rPr>
        <w:t xml:space="preserve">в сумме </w:t>
      </w:r>
      <w:r>
        <w:rPr>
          <w:sz w:val="28"/>
        </w:rPr>
        <w:t xml:space="preserve"> </w:t>
      </w:r>
      <w:r>
        <w:rPr>
          <w:sz w:val="28"/>
        </w:rPr>
        <w:t>26</w:t>
      </w:r>
      <w:r>
        <w:rPr>
          <w:sz w:val="28"/>
        </w:rPr>
        <w:t> 928,5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 xml:space="preserve">Верхний предел муниципального </w:t>
      </w:r>
      <w:r>
        <w:rPr>
          <w:sz w:val="28"/>
        </w:rPr>
        <w:t xml:space="preserve">внутреннего </w:t>
      </w:r>
      <w:r>
        <w:rPr>
          <w:sz w:val="28"/>
        </w:rPr>
        <w:t>долга</w:t>
      </w:r>
      <w:r>
        <w:rPr>
          <w:sz w:val="28"/>
        </w:rPr>
        <w:t xml:space="preserve"> Николаевского сель</w:t>
      </w:r>
      <w:r>
        <w:rPr>
          <w:sz w:val="28"/>
        </w:rPr>
        <w:t>ского поселения на 1 января 2024</w:t>
      </w:r>
      <w:r>
        <w:rPr>
          <w:sz w:val="28"/>
        </w:rPr>
        <w:t xml:space="preserve"> </w:t>
      </w:r>
      <w:r>
        <w:rPr>
          <w:sz w:val="28"/>
        </w:rPr>
        <w:t>года в сумме 0,0 тыс. рублей, в т.ч. верхний предел долга по муниципальным гарантиям Николаевского сельского поселения  0,0 тыс.рублей;</w:t>
      </w:r>
    </w:p>
    <w:p w14:paraId="1E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Резервный фонд администрации Николаевског</w:t>
      </w:r>
      <w:r>
        <w:rPr>
          <w:sz w:val="28"/>
        </w:rPr>
        <w:t>о</w:t>
      </w:r>
      <w:r>
        <w:rPr>
          <w:sz w:val="28"/>
        </w:rPr>
        <w:t xml:space="preserve"> сельского  поселения в сумме </w:t>
      </w:r>
      <w:r>
        <w:rPr>
          <w:sz w:val="28"/>
        </w:rPr>
        <w:t>118</w:t>
      </w:r>
      <w:r>
        <w:rPr>
          <w:sz w:val="28"/>
        </w:rPr>
        <w:t>,8</w:t>
      </w:r>
      <w:r>
        <w:rPr>
          <w:sz w:val="28"/>
        </w:rPr>
        <w:t xml:space="preserve"> тыс.рублей</w:t>
      </w:r>
    </w:p>
    <w:p w14:paraId="1F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объем расходов на обслуживание муниципальног</w:t>
      </w:r>
      <w:r>
        <w:rPr>
          <w:sz w:val="28"/>
        </w:rPr>
        <w:t xml:space="preserve">о долга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в сумме </w:t>
      </w:r>
      <w:r>
        <w:rPr>
          <w:sz w:val="28"/>
        </w:rPr>
        <w:t xml:space="preserve">0.0 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</w:t>
      </w:r>
      <w:r>
        <w:rPr>
          <w:sz w:val="28"/>
        </w:rPr>
        <w:t>дефицит</w:t>
      </w:r>
      <w:r>
        <w:rPr>
          <w:sz w:val="28"/>
        </w:rPr>
        <w:t xml:space="preserve"> 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 xml:space="preserve">района </w:t>
      </w:r>
      <w:r>
        <w:rPr>
          <w:sz w:val="28"/>
        </w:rPr>
        <w:t xml:space="preserve">в сумме </w:t>
      </w:r>
      <w:r>
        <w:rPr>
          <w:sz w:val="28"/>
        </w:rPr>
        <w:t>2</w:t>
      </w:r>
      <w:r>
        <w:rPr>
          <w:sz w:val="28"/>
        </w:rPr>
        <w:t> 946,1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</w:t>
      </w:r>
      <w:r>
        <w:rPr>
          <w:sz w:val="28"/>
        </w:rPr>
        <w:t xml:space="preserve">го района на плановый </w:t>
      </w:r>
      <w:r>
        <w:rPr>
          <w:sz w:val="28"/>
        </w:rPr>
        <w:t>пер</w:t>
      </w:r>
      <w:r>
        <w:rPr>
          <w:sz w:val="28"/>
        </w:rPr>
        <w:t>иод 20</w:t>
      </w:r>
      <w:r>
        <w:rPr>
          <w:sz w:val="28"/>
        </w:rPr>
        <w:t>24 и 2023</w:t>
      </w:r>
      <w:r>
        <w:rPr>
          <w:sz w:val="28"/>
        </w:rPr>
        <w:t xml:space="preserve"> годов</w:t>
      </w:r>
      <w:r>
        <w:rPr>
          <w:sz w:val="28"/>
        </w:rPr>
        <w:t xml:space="preserve">, определенные с учетом уровня инфляции, не превышающего </w:t>
      </w:r>
      <w:r>
        <w:rPr>
          <w:sz w:val="28"/>
        </w:rPr>
        <w:t>4,0 процента (декабрь 202</w:t>
      </w:r>
      <w:r>
        <w:rPr>
          <w:sz w:val="28"/>
        </w:rPr>
        <w:t>4 года к декабрю 2023</w:t>
      </w:r>
      <w:r>
        <w:rPr>
          <w:sz w:val="28"/>
        </w:rPr>
        <w:t xml:space="preserve"> года) и </w:t>
      </w:r>
      <w:r>
        <w:rPr>
          <w:sz w:val="28"/>
        </w:rPr>
        <w:t>4</w:t>
      </w:r>
      <w:r>
        <w:rPr>
          <w:sz w:val="28"/>
        </w:rPr>
        <w:t>,0</w:t>
      </w:r>
      <w:r>
        <w:rPr>
          <w:sz w:val="28"/>
        </w:rPr>
        <w:t xml:space="preserve"> процент</w:t>
      </w:r>
      <w:r>
        <w:rPr>
          <w:sz w:val="28"/>
        </w:rPr>
        <w:t>ов</w:t>
      </w:r>
      <w:r>
        <w:rPr>
          <w:sz w:val="28"/>
        </w:rPr>
        <w:t xml:space="preserve"> (декабрь</w:t>
      </w:r>
      <w:r>
        <w:rPr>
          <w:sz w:val="28"/>
        </w:rPr>
        <w:t xml:space="preserve"> 2025</w:t>
      </w:r>
      <w:r>
        <w:rPr>
          <w:sz w:val="28"/>
        </w:rPr>
        <w:t xml:space="preserve"> </w:t>
      </w:r>
      <w:r>
        <w:rPr>
          <w:sz w:val="28"/>
        </w:rPr>
        <w:t>года к декабрю 2024</w:t>
      </w:r>
      <w:r>
        <w:rPr>
          <w:sz w:val="28"/>
        </w:rPr>
        <w:t xml:space="preserve"> года) соответственно: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Неклиновского района на 2024</w:t>
      </w:r>
      <w:r>
        <w:rPr>
          <w:sz w:val="28"/>
        </w:rPr>
        <w:t xml:space="preserve"> год в сумме </w:t>
      </w:r>
      <w:r>
        <w:rPr>
          <w:sz w:val="28"/>
        </w:rPr>
        <w:t>19 760,6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тыс. рублей и на 2025</w:t>
      </w:r>
      <w:r>
        <w:rPr>
          <w:sz w:val="28"/>
        </w:rPr>
        <w:t xml:space="preserve"> год в сумме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535,8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общий объем расходов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Неклиновского района на 2024</w:t>
      </w:r>
      <w:r>
        <w:rPr>
          <w:sz w:val="28"/>
        </w:rPr>
        <w:t xml:space="preserve"> год в сумме </w:t>
      </w:r>
      <w:r>
        <w:rPr>
          <w:sz w:val="28"/>
        </w:rPr>
        <w:t xml:space="preserve"> </w:t>
      </w:r>
      <w:r>
        <w:rPr>
          <w:sz w:val="28"/>
        </w:rPr>
        <w:t>19 760,6</w:t>
      </w:r>
      <w:r>
        <w:rPr>
          <w:sz w:val="28"/>
        </w:rPr>
        <w:t xml:space="preserve"> </w:t>
      </w:r>
      <w:r>
        <w:rPr>
          <w:sz w:val="28"/>
        </w:rPr>
        <w:t>тыс. рублей,</w:t>
      </w:r>
      <w:r>
        <w:rPr>
          <w:sz w:val="26"/>
        </w:rPr>
        <w:t xml:space="preserve"> </w:t>
      </w:r>
      <w:r>
        <w:rPr>
          <w:sz w:val="28"/>
        </w:rPr>
        <w:t>в том числе условно утвержденные расходы в сумме</w:t>
      </w:r>
      <w:r>
        <w:rPr>
          <w:sz w:val="28"/>
        </w:rPr>
        <w:t xml:space="preserve"> </w:t>
      </w:r>
      <w:r>
        <w:rPr>
          <w:sz w:val="28"/>
        </w:rPr>
        <w:t>486,3</w:t>
      </w:r>
      <w:r>
        <w:rPr>
          <w:sz w:val="28"/>
        </w:rPr>
        <w:t xml:space="preserve"> </w:t>
      </w:r>
      <w:r>
        <w:rPr>
          <w:sz w:val="28"/>
        </w:rPr>
        <w:t xml:space="preserve">тыс.рублей </w:t>
      </w:r>
      <w:r>
        <w:rPr>
          <w:sz w:val="28"/>
        </w:rPr>
        <w:t>и на 2</w:t>
      </w:r>
      <w:r>
        <w:rPr>
          <w:sz w:val="28"/>
        </w:rPr>
        <w:t>025</w:t>
      </w:r>
      <w:r>
        <w:rPr>
          <w:sz w:val="28"/>
        </w:rPr>
        <w:t xml:space="preserve"> год в сумме </w:t>
      </w:r>
      <w:r>
        <w:rPr>
          <w:sz w:val="28"/>
        </w:rPr>
        <w:t>20 535,8</w:t>
      </w:r>
      <w:r>
        <w:rPr>
          <w:sz w:val="28"/>
        </w:rPr>
        <w:t xml:space="preserve"> </w:t>
      </w:r>
      <w:r>
        <w:rPr>
          <w:sz w:val="28"/>
        </w:rPr>
        <w:t xml:space="preserve">тыс. рублей, </w:t>
      </w:r>
      <w:r>
        <w:rPr>
          <w:sz w:val="28"/>
        </w:rPr>
        <w:t>в том числе условно утвержденные расходы в сумме</w:t>
      </w:r>
      <w:r>
        <w:rPr>
          <w:sz w:val="28"/>
        </w:rPr>
        <w:t xml:space="preserve"> </w:t>
      </w:r>
      <w:r>
        <w:rPr>
          <w:sz w:val="28"/>
        </w:rPr>
        <w:t>1 010,9</w:t>
      </w:r>
      <w:r>
        <w:rPr>
          <w:sz w:val="28"/>
        </w:rPr>
        <w:t xml:space="preserve"> тыс.рублей.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>3) Резервный фонд администрации Николаевского сельского  поселения на 2024 год в сумме 0,0 тыс.рублей и на 2025 год в сумме 0,0 тыс.рублей.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</w:t>
      </w:r>
      <w:r>
        <w:rPr>
          <w:sz w:val="28"/>
        </w:rPr>
        <w:t xml:space="preserve">Верхний предел муниципального внутреннего долга Николаевского сельского поселения на 1 января </w:t>
      </w:r>
      <w:r>
        <w:rPr>
          <w:sz w:val="28"/>
        </w:rPr>
        <w:t>2025</w:t>
      </w:r>
      <w:r>
        <w:rPr>
          <w:sz w:val="28"/>
        </w:rPr>
        <w:t xml:space="preserve"> </w:t>
      </w:r>
      <w:r>
        <w:rPr>
          <w:sz w:val="28"/>
        </w:rPr>
        <w:t>года в сумме 0,0 тыс. рублей, в т.ч. верхний предел долга по муниципальным гарантиям Николаевского сельского поселения  0,0 тыс.рублей; верхний предел муниципального внутреннего долга Николаевского сель</w:t>
      </w:r>
      <w:r>
        <w:rPr>
          <w:sz w:val="28"/>
        </w:rPr>
        <w:t>ского поселения на 1 я</w:t>
      </w:r>
      <w:r>
        <w:rPr>
          <w:sz w:val="28"/>
        </w:rPr>
        <w:t xml:space="preserve">нваря </w:t>
      </w:r>
      <w:r>
        <w:rPr>
          <w:sz w:val="28"/>
        </w:rPr>
        <w:t>2026</w:t>
      </w:r>
      <w:r>
        <w:rPr>
          <w:sz w:val="28"/>
        </w:rPr>
        <w:t xml:space="preserve"> года в сумме 0,0 тыс. рублей, в т.ч. верхний предел долга по муниципальным гарантиям Николаевского сельского поселения  0,0 тыс.рублей</w:t>
      </w:r>
      <w:r>
        <w:rPr>
          <w:sz w:val="28"/>
        </w:rPr>
        <w:t>.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объем расходов на обслуживание муниципал</w:t>
      </w:r>
      <w:r>
        <w:rPr>
          <w:sz w:val="28"/>
        </w:rPr>
        <w:t xml:space="preserve">ьного долга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2024</w:t>
      </w:r>
      <w:r>
        <w:rPr>
          <w:sz w:val="28"/>
        </w:rPr>
        <w:t xml:space="preserve"> год в сумме </w:t>
      </w:r>
      <w:r>
        <w:rPr>
          <w:sz w:val="28"/>
        </w:rPr>
        <w:t>0.0</w:t>
      </w:r>
      <w:r>
        <w:rPr>
          <w:sz w:val="28"/>
        </w:rPr>
        <w:t xml:space="preserve"> </w:t>
      </w:r>
      <w:r>
        <w:rPr>
          <w:sz w:val="28"/>
        </w:rPr>
        <w:t>ты</w:t>
      </w:r>
      <w:r>
        <w:rPr>
          <w:sz w:val="28"/>
        </w:rPr>
        <w:t>с. рублей и на 2025</w:t>
      </w:r>
      <w:r>
        <w:rPr>
          <w:sz w:val="28"/>
        </w:rPr>
        <w:t xml:space="preserve"> </w:t>
      </w:r>
      <w:r>
        <w:rPr>
          <w:sz w:val="28"/>
        </w:rPr>
        <w:t xml:space="preserve">год в сумме </w:t>
      </w:r>
      <w:r>
        <w:rPr>
          <w:sz w:val="28"/>
        </w:rPr>
        <w:t>0.0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7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</w:t>
      </w:r>
      <w:r>
        <w:rPr>
          <w:sz w:val="28"/>
        </w:rPr>
        <w:t>дефицит</w:t>
      </w:r>
      <w:r>
        <w:rPr>
          <w:sz w:val="28"/>
        </w:rPr>
        <w:t xml:space="preserve">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Неклиновского района на 2024</w:t>
      </w:r>
      <w:r>
        <w:rPr>
          <w:sz w:val="28"/>
        </w:rPr>
        <w:t xml:space="preserve"> год в сумме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 рублей и на 202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Учесть в  бюджете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бъем поступлений доходов на 2023</w:t>
      </w:r>
      <w:r>
        <w:rPr>
          <w:sz w:val="28"/>
        </w:rPr>
        <w:t xml:space="preserve"> </w:t>
      </w:r>
      <w:r>
        <w:rPr>
          <w:sz w:val="28"/>
        </w:rPr>
        <w:t xml:space="preserve">год и </w:t>
      </w:r>
      <w:r>
        <w:rPr>
          <w:sz w:val="28"/>
        </w:rPr>
        <w:t>на плановый период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>и 2025</w:t>
      </w:r>
      <w:r>
        <w:rPr>
          <w:sz w:val="28"/>
        </w:rPr>
        <w:t xml:space="preserve"> годов согласно приложению 1</w:t>
      </w:r>
      <w:r>
        <w:rPr>
          <w:sz w:val="28"/>
        </w:rPr>
        <w:t xml:space="preserve"> к настоящему решению.</w:t>
      </w:r>
    </w:p>
    <w:p w14:paraId="29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Утвердить источники финансирования дефицита 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 xml:space="preserve">района </w:t>
      </w:r>
      <w:r>
        <w:rPr>
          <w:sz w:val="28"/>
        </w:rPr>
        <w:t>на 2023</w:t>
      </w:r>
      <w:r>
        <w:rPr>
          <w:sz w:val="28"/>
        </w:rPr>
        <w:t xml:space="preserve"> </w:t>
      </w:r>
      <w:r>
        <w:rPr>
          <w:sz w:val="28"/>
        </w:rPr>
        <w:t>год и</w:t>
      </w:r>
      <w:r>
        <w:rPr>
          <w:sz w:val="28"/>
        </w:rPr>
        <w:t xml:space="preserve"> на плановый период 2024  и 2025</w:t>
      </w:r>
      <w:r>
        <w:rPr>
          <w:sz w:val="28"/>
        </w:rPr>
        <w:t xml:space="preserve"> </w:t>
      </w:r>
      <w:r>
        <w:rPr>
          <w:sz w:val="28"/>
        </w:rPr>
        <w:t>годов согласно приложению</w:t>
      </w:r>
      <w:r>
        <w:rPr>
          <w:sz w:val="28"/>
        </w:rPr>
        <w:t xml:space="preserve"> 2</w:t>
      </w:r>
      <w:r>
        <w:rPr>
          <w:sz w:val="28"/>
        </w:rPr>
        <w:t xml:space="preserve"> к настоящему решению.</w:t>
      </w:r>
    </w:p>
    <w:p w14:paraId="2A000000">
      <w:pPr>
        <w:numPr>
          <w:ilvl w:val="0"/>
          <w:numId w:val="2"/>
        </w:numPr>
        <w:ind/>
        <w:jc w:val="both"/>
        <w:outlineLvl w:val="1"/>
        <w:rPr>
          <w:b w:val="1"/>
          <w:sz w:val="28"/>
        </w:rPr>
      </w:pPr>
      <w:r>
        <w:rPr>
          <w:sz w:val="28"/>
        </w:rPr>
        <w:t>1) Приложения 3, 4, 5</w:t>
      </w:r>
      <w:r>
        <w:rPr>
          <w:sz w:val="28"/>
        </w:rPr>
        <w:t xml:space="preserve"> </w:t>
      </w:r>
      <w:r>
        <w:rPr>
          <w:sz w:val="28"/>
        </w:rPr>
        <w:t xml:space="preserve">Статьи 3 «Бюджетные ассигнования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на 2023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2024 и 2025</w:t>
      </w:r>
      <w:r>
        <w:rPr>
          <w:sz w:val="28"/>
        </w:rPr>
        <w:t xml:space="preserve"> годов»</w:t>
      </w:r>
      <w:r>
        <w:rPr>
          <w:sz w:val="28"/>
        </w:rPr>
        <w:t xml:space="preserve"> изложить в новой редакции, согласно приложения.</w:t>
      </w:r>
    </w:p>
    <w:p w14:paraId="2B000000">
      <w:pPr>
        <w:ind w:firstLine="540" w:left="0"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. Вступление в силу настоящего </w:t>
      </w:r>
      <w:r>
        <w:rPr>
          <w:rFonts w:ascii="Times New Roman" w:hAnsi="Times New Roman"/>
          <w:b w:val="1"/>
          <w:sz w:val="28"/>
        </w:rPr>
        <w:t>решения</w:t>
      </w:r>
    </w:p>
    <w:p w14:paraId="2E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официального опубликования (обнародования).</w:t>
      </w:r>
    </w:p>
    <w:p w14:paraId="2F000000">
      <w:pPr>
        <w:pStyle w:val="Style_3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Собрания депутатов -</w:t>
      </w:r>
    </w:p>
    <w:p w14:paraId="30000000">
      <w:pPr>
        <w:pStyle w:val="Style_3"/>
        <w:ind w:firstLine="0" w:left="0"/>
      </w:pPr>
      <w:r>
        <w:rPr>
          <w:rFonts w:ascii="Times New Roman" w:hAnsi="Times New Roman"/>
          <w:b w:val="1"/>
          <w:sz w:val="16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>Николаевского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льского поселения         </w:t>
      </w:r>
      <w:r>
        <w:rPr>
          <w:rFonts w:ascii="Times New Roman" w:hAnsi="Times New Roman"/>
          <w:b w:val="1"/>
          <w:sz w:val="28"/>
        </w:rPr>
        <w:t xml:space="preserve">                       </w:t>
      </w:r>
      <w:r>
        <w:rPr>
          <w:rFonts w:ascii="Times New Roman" w:hAnsi="Times New Roman"/>
          <w:b w:val="1"/>
          <w:sz w:val="28"/>
        </w:rPr>
        <w:t>И.Э. Стукань</w:t>
      </w:r>
      <w:r>
        <w:t xml:space="preserve"> </w:t>
      </w:r>
    </w:p>
    <w:p w14:paraId="31000000">
      <w:pPr>
        <w:pStyle w:val="Style_3"/>
        <w:ind w:firstLine="0" w:left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14:paraId="32000000">
      <w:pPr>
        <w:pStyle w:val="Style_3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«28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</w:t>
      </w:r>
    </w:p>
    <w:p w14:paraId="33000000">
      <w:pPr>
        <w:pStyle w:val="Style_3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</w:p>
    <w:sectPr>
      <w:footerReference r:id="rId1" w:type="default"/>
      <w:pgSz w:h="16838" w:orient="portrait" w:w="11906"/>
      <w:pgMar w:bottom="567" w:footer="709" w:gutter="0" w:header="709" w:left="1418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5"/>
      <w:numFmt w:val="decimal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ody Text 2"/>
    <w:basedOn w:val="Style_4"/>
    <w:link w:val="Style_7_ch"/>
    <w:rPr>
      <w:sz w:val="28"/>
    </w:rPr>
  </w:style>
  <w:style w:styleId="Style_7_ch" w:type="character">
    <w:name w:val="Body Text 2"/>
    <w:basedOn w:val="Style_4_ch"/>
    <w:link w:val="Style_7"/>
    <w:rPr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Block Text"/>
    <w:basedOn w:val="Style_4"/>
    <w:link w:val="Style_12_ch"/>
    <w:pPr>
      <w:ind w:firstLine="851" w:left="567" w:right="-1333"/>
      <w:jc w:val="both"/>
    </w:pPr>
    <w:rPr>
      <w:sz w:val="28"/>
    </w:rPr>
  </w:style>
  <w:style w:styleId="Style_12_ch" w:type="character">
    <w:name w:val="Block Text"/>
    <w:basedOn w:val="Style_4_ch"/>
    <w:link w:val="Style_12"/>
    <w:rPr>
      <w:sz w:val="2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Normal"/>
    <w:link w:val="Style_14_ch"/>
    <w:pPr>
      <w:widowControl w:val="0"/>
      <w:ind w:firstLine="720" w:left="0" w:right="19772"/>
    </w:pPr>
    <w:rPr>
      <w:rFonts w:ascii="Arial" w:hAnsi="Arial"/>
      <w:sz w:val="40"/>
    </w:rPr>
  </w:style>
  <w:style w:styleId="Style_14_ch" w:type="character">
    <w:name w:val="ConsNormal"/>
    <w:link w:val="Style_14"/>
    <w:rPr>
      <w:rFonts w:ascii="Arial" w:hAnsi="Arial"/>
      <w:sz w:val="40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6_ch" w:type="character">
    <w:name w:val="heading 1"/>
    <w:basedOn w:val="Style_4_ch"/>
    <w:link w:val="Style_16"/>
    <w:rPr>
      <w:rFonts w:ascii="Arial" w:hAnsi="Arial"/>
      <w:b w:val="1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Body Text"/>
    <w:basedOn w:val="Style_4"/>
    <w:link w:val="Style_19_ch"/>
    <w:pPr>
      <w:spacing w:after="120"/>
      <w:ind/>
    </w:pPr>
  </w:style>
  <w:style w:styleId="Style_19_ch" w:type="character">
    <w:name w:val="Body Text"/>
    <w:basedOn w:val="Style_4_ch"/>
    <w:link w:val="Style_19"/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page number"/>
    <w:basedOn w:val="Style_22"/>
    <w:link w:val="Style_1_ch"/>
  </w:style>
  <w:style w:styleId="Style_1_ch" w:type="character">
    <w:name w:val="page number"/>
    <w:basedOn w:val="Style_22_ch"/>
    <w:link w:val="Style_1"/>
  </w:style>
  <w:style w:styleId="Style_23" w:type="paragraph">
    <w:name w:val="Body Text Indent 2"/>
    <w:basedOn w:val="Style_4"/>
    <w:link w:val="Style_23_ch"/>
    <w:pPr>
      <w:spacing w:after="120" w:line="480" w:lineRule="auto"/>
      <w:ind w:firstLine="0" w:left="283"/>
    </w:pPr>
  </w:style>
  <w:style w:styleId="Style_23_ch" w:type="character">
    <w:name w:val="Body Text Indent 2"/>
    <w:basedOn w:val="Style_4_ch"/>
    <w:link w:val="Style_23"/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4"/>
    <w:link w:val="Style_28_ch"/>
    <w:uiPriority w:val="10"/>
    <w:qFormat/>
    <w:pPr>
      <w:ind w:firstLine="0" w:left="4111"/>
      <w:jc w:val="center"/>
    </w:pPr>
  </w:style>
  <w:style w:styleId="Style_28_ch" w:type="character">
    <w:name w:val="Title"/>
    <w:basedOn w:val="Style_4_ch"/>
    <w:link w:val="Style_28"/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pre"/>
    <w:link w:val="Style_30_ch"/>
  </w:style>
  <w:style w:styleId="Style_30_ch" w:type="character">
    <w:name w:val="pre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2023-04-26T06:01:55Z</dcterms:modified>
</cp:coreProperties>
</file>