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hd w:val="clear" w:color="auto" w:fill="FFFFFF"/>
        <w:spacing w:before="0" w:beforeAutospacing="0"/>
        <w:ind w:firstLine="708"/>
        <w:jc w:val="right"/>
        <w:rPr>
          <w:color w:val="000000"/>
          <w:sz w:val="22"/>
          <w:szCs w:val="28"/>
        </w:rPr>
      </w:pPr>
      <w:bookmarkStart w:id="0" w:name="_GoBack"/>
      <w:bookmarkEnd w:id="0"/>
      <w:r>
        <w:rPr>
          <w:color w:val="000000"/>
          <w:sz w:val="22"/>
          <w:szCs w:val="28"/>
        </w:rPr>
        <w:t>Приложение 1</w:t>
      </w:r>
    </w:p>
    <w:p>
      <w:pPr>
        <w:shd w:val="clear" w:color="auto" w:fill="FFFFFF"/>
        <w:spacing w:after="0" w:line="240" w:lineRule="auto"/>
        <w:jc w:val="center"/>
        <w:outlineLvl w:val="0"/>
        <w:rPr>
          <w:rFonts w:ascii="PT Serif" w:hAnsi="PT Serif" w:eastAsia="Times New Roman" w:cs="Times New Roman"/>
          <w:color w:val="000000"/>
          <w:kern w:val="36"/>
          <w:sz w:val="45"/>
          <w:szCs w:val="45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kern w:val="36"/>
          <w:sz w:val="36"/>
          <w:szCs w:val="36"/>
          <w:lang w:eastAsia="ru-RU"/>
        </w:rPr>
        <w:t>О предоставлении форм федерального статистического наблюдения в электронном виде</w:t>
      </w:r>
      <w:r>
        <w:rPr>
          <w:rFonts w:ascii="PT Serif" w:hAnsi="PT Serif" w:eastAsia="Times New Roman" w:cs="Times New Roman"/>
          <w:color w:val="000000"/>
          <w:kern w:val="36"/>
          <w:sz w:val="45"/>
          <w:szCs w:val="45"/>
          <w:lang w:eastAsia="ru-RU"/>
        </w:rPr>
        <w:t>.</w:t>
      </w:r>
    </w:p>
    <w:p>
      <w:pPr>
        <w:pStyle w:val="8"/>
        <w:shd w:val="clear" w:color="auto" w:fill="FFFFFF"/>
        <w:spacing w:before="0" w:beforeAutospacing="0"/>
        <w:ind w:firstLine="708"/>
        <w:jc w:val="both"/>
        <w:rPr>
          <w:color w:val="000000"/>
          <w:sz w:val="28"/>
          <w:szCs w:val="28"/>
        </w:rPr>
      </w:pPr>
    </w:p>
    <w:p>
      <w:pPr>
        <w:pStyle w:val="8"/>
        <w:shd w:val="clear" w:color="auto" w:fill="FFFFFF"/>
        <w:spacing w:before="0" w:beforeAutospacing="0" w:after="12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изменениями, внесенными вступившим в силу Федеральным законом от 30.12.2020 года </w:t>
      </w:r>
      <w:r>
        <w:fldChar w:fldCharType="begin"/>
      </w:r>
      <w:r>
        <w:instrText xml:space="preserve"> HYPERLINK "http://publication.pravo.gov.ru/Document/View/0001202012300014" \t "_blank" </w:instrText>
      </w:r>
      <w:r>
        <w:fldChar w:fldCharType="separate"/>
      </w:r>
      <w:r>
        <w:rPr>
          <w:rStyle w:val="5"/>
          <w:sz w:val="28"/>
          <w:szCs w:val="28"/>
        </w:rPr>
        <w:t>№500-ФЗ</w:t>
      </w:r>
      <w:r>
        <w:rPr>
          <w:rStyle w:val="5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> «О внесении изменений в Федеральный закон «Об официальном статистическом учете и системе государственной статистики  в Российской Федерации» (от 29.11.2007 года № 282-ФЗ)</w:t>
      </w:r>
      <w:r>
        <w:rPr>
          <w:b/>
          <w:color w:val="000000"/>
          <w:sz w:val="28"/>
          <w:szCs w:val="28"/>
        </w:rPr>
        <w:t>все юридические лица и граждане, осуществляющие предпринимательскую деятельность без образования юридического лица (индивидуальные предприниматели) обязаны предоставлять первичные статистические данные исключительно в форме электронного документапо телекоммуникационным каналам связи</w:t>
      </w:r>
      <w:r>
        <w:rPr>
          <w:color w:val="000000"/>
          <w:sz w:val="28"/>
          <w:szCs w:val="28"/>
        </w:rPr>
        <w:t xml:space="preserve"> (в том числе с использованием государственных информационных систем субъектов официального статистического учета).Формы федерального статистического наблюдения </w:t>
      </w:r>
      <w:r>
        <w:rPr>
          <w:b/>
          <w:color w:val="000000"/>
          <w:sz w:val="28"/>
          <w:szCs w:val="28"/>
        </w:rPr>
        <w:t>подписываются электронной подписью</w:t>
      </w:r>
      <w:r>
        <w:rPr>
          <w:color w:val="000000"/>
          <w:sz w:val="28"/>
          <w:szCs w:val="28"/>
        </w:rPr>
        <w:t>.Для</w:t>
      </w:r>
      <w:r>
        <w:rPr>
          <w:b/>
          <w:color w:val="000000"/>
          <w:sz w:val="28"/>
          <w:szCs w:val="28"/>
        </w:rPr>
        <w:t xml:space="preserve"> субъектов малого предпринимательства </w:t>
      </w:r>
      <w:r>
        <w:rPr>
          <w:color w:val="000000"/>
          <w:sz w:val="28"/>
          <w:szCs w:val="28"/>
        </w:rPr>
        <w:t>эта норма начала действовать</w:t>
      </w:r>
      <w:r>
        <w:rPr>
          <w:b/>
          <w:color w:val="000000"/>
          <w:sz w:val="28"/>
          <w:szCs w:val="28"/>
        </w:rPr>
        <w:t xml:space="preserve"> с 1 января 2022 года. </w:t>
      </w:r>
      <w:r>
        <w:rPr>
          <w:color w:val="000000"/>
          <w:sz w:val="28"/>
          <w:szCs w:val="28"/>
        </w:rPr>
        <w:t>Порядок предоставления данных в электронномвиде определен постановлением Правительства Российской Федерации от 18 августа 2008 г. № 620 «Об условиях предоставления в обязательном порядке статистических данных и административных данных субъектам официального статистического учета» с учетом изменений, принятых в 2021 году.</w:t>
      </w:r>
    </w:p>
    <w:p>
      <w:pPr>
        <w:spacing w:after="120" w:line="24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 этой связи организации, относящиеся к субъектам малого предпринимательства,крестьянские (фермерские) хозяйства и индивидуальные предпринимателиначиная с 2022 года должны предоставлять все формы федерального статистического наблюдения,  в том числе №1-фермер (срок предоставления - до 15 июня), 2-фермер (срок - до 21 ноября)  в виде электронного документа, подписанного электронной цифровой подписью</w:t>
      </w:r>
    </w:p>
    <w:p>
      <w:pPr>
        <w:spacing w:after="120" w:line="24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 случае отсутствия показателей для заполнения необходимо направление респондентом подписанного  в установленном порядке отчета, не заполненного значениями показателей ("пустого" отчета по форме). Во всех представляемых отчетах такого вида должен заполняться исключительно титульный раздел формы, а в остальных разделах не должно указываться никаких значений данных, в том числе нулевых и прочерков.</w:t>
      </w:r>
    </w:p>
    <w:p>
      <w:pPr>
        <w:spacing w:after="120" w:line="24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Росстат обеспечил условия приема от респондентов первичных статистических данных в электронном виде посредством Веб-сбора или через спецоператоров связи.</w:t>
      </w:r>
    </w:p>
    <w:p>
      <w:pPr>
        <w:spacing w:after="120" w:line="24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Заполнить и направить требуемую отчётность в электронном виде можно следующимобразом:</w:t>
      </w:r>
    </w:p>
    <w:p>
      <w:pPr>
        <w:numPr>
          <w:ilvl w:val="0"/>
          <w:numId w:val="1"/>
        </w:numPr>
        <w:spacing w:after="120" w:line="240" w:lineRule="auto"/>
        <w:ind w:left="600"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 личном кабинете респондента https://websbor.gks.ru/online/ (необходимо наличие электронной цифровой подписи (сделать электронную подпись можно бесплатно в налоговой службе), учётной записи в Системе сбора отчётности, а также установка и настройка средств криптографической защиты информации);</w:t>
      </w:r>
    </w:p>
    <w:p>
      <w:pPr>
        <w:numPr>
          <w:ilvl w:val="0"/>
          <w:numId w:val="1"/>
        </w:numPr>
        <w:spacing w:after="120" w:line="240" w:lineRule="auto"/>
        <w:ind w:left="600"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Путём предоставления отчёта через специализированного оператора связи или уполномоченного представителя.</w:t>
      </w:r>
    </w:p>
    <w:p>
      <w:pPr>
        <w:pStyle w:val="8"/>
        <w:shd w:val="clear" w:color="auto" w:fill="FFFFFF"/>
        <w:spacing w:before="0" w:beforeAutospacing="0" w:after="12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всем возникающим вопросам, в части передачи отчетности в электронном виде специалисты Ростовстата оказывают техническую поддержку по телефону (8863) 232-89-09.</w:t>
      </w:r>
    </w:p>
    <w:p>
      <w:pPr>
        <w:pStyle w:val="8"/>
        <w:shd w:val="clear" w:color="auto" w:fill="FFFFFF"/>
        <w:spacing w:before="0" w:beforeAutospacing="0" w:after="12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необходимости подтверждения факта предоставления статотчетности в органы государственной статистики по месту требования, респондент может предъявить квитанцию, полученную от спецоператора связи, через которого были отправлены статданные, либо сформированную  в своем личном кабинете на сайте системы сбора отчетности Росстата. Подтверждением отправки отчетности является  наличиеуведомленияо приеме в обработку. Так как </w:t>
      </w:r>
      <w:r>
        <w:rPr>
          <w:b/>
          <w:color w:val="000000"/>
          <w:sz w:val="28"/>
          <w:szCs w:val="28"/>
        </w:rPr>
        <w:t>в связи с переходом на электронный вид предоставления статистических данныхприем статистической отчетности на бумажных носителях органами статистики прекращается, соответственно, отметка о принятии отчета делаться не будет</w:t>
      </w:r>
      <w:r>
        <w:rPr>
          <w:color w:val="000000"/>
          <w:sz w:val="28"/>
          <w:szCs w:val="28"/>
        </w:rPr>
        <w:t>.</w:t>
      </w:r>
    </w:p>
    <w:p>
      <w:pPr>
        <w:pStyle w:val="8"/>
        <w:shd w:val="clear" w:color="auto" w:fill="FFFFFF"/>
        <w:spacing w:before="0" w:beforeAutospacing="0" w:after="120" w:afterAutospacing="0"/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Одновременно напоминаем, что в соответствии со статьей 13.19 Кодекса Российской Федерации об административных правонарушениях непредставление первичных статистических данных в установленном </w:t>
      </w:r>
      <w:r>
        <w:fldChar w:fldCharType="begin"/>
      </w:r>
      <w:r>
        <w:instrText xml:space="preserve"> HYPERLINK "http://ivo.garant.ru/" \l "/document/12162039/entry/1000" </w:instrText>
      </w:r>
      <w:r>
        <w:fldChar w:fldCharType="separate"/>
      </w:r>
      <w:r>
        <w:rPr>
          <w:rStyle w:val="5"/>
          <w:sz w:val="28"/>
          <w:szCs w:val="28"/>
        </w:rPr>
        <w:t>порядке</w:t>
      </w:r>
      <w:r>
        <w:rPr>
          <w:rStyle w:val="5"/>
          <w:sz w:val="28"/>
          <w:szCs w:val="28"/>
        </w:rPr>
        <w:fldChar w:fldCharType="end"/>
      </w:r>
      <w:r>
        <w:t xml:space="preserve"> </w:t>
      </w:r>
      <w:r>
        <w:rPr>
          <w:color w:val="000000"/>
          <w:sz w:val="28"/>
          <w:szCs w:val="28"/>
        </w:rPr>
        <w:t>(в том числе предоставление на бумажном носителе) или несвоевременное предоставление этих данных, либо предоставление недостоверных первичных статистических данныхвлечет ответственность респондентов, предусмотренную законодательством Российской Федерации -</w:t>
      </w:r>
      <w:r>
        <w:rPr>
          <w:bCs/>
          <w:sz w:val="28"/>
          <w:szCs w:val="28"/>
        </w:rPr>
        <w:t xml:space="preserve"> установлен административный штраф в размере от 10 до 20 тыс. руб. для должностных лиц и от 20 до 70 тыс. руб. для организаций. За повторное совершение указанного деяния штраф для должностных лиц составляет от 30 до 50 тыс. руб., для организаций - от 100 до 150 тыс. руб.</w:t>
      </w:r>
    </w:p>
    <w:p>
      <w:pPr>
        <w:pStyle w:val="8"/>
        <w:shd w:val="clear" w:color="auto" w:fill="FFFFFF"/>
        <w:spacing w:before="0" w:beforeAutospacing="0" w:after="120" w:afterAutospacing="0"/>
        <w:ind w:firstLine="708"/>
        <w:jc w:val="both"/>
        <w:rPr>
          <w:bCs/>
          <w:sz w:val="28"/>
          <w:szCs w:val="28"/>
        </w:rPr>
      </w:pPr>
    </w:p>
    <w:p>
      <w:pPr>
        <w:pStyle w:val="8"/>
        <w:shd w:val="clear" w:color="auto" w:fill="FFFFFF"/>
        <w:spacing w:before="0" w:beforeAutospacing="0" w:after="120" w:afterAutospacing="0"/>
        <w:ind w:firstLine="708"/>
        <w:jc w:val="both"/>
        <w:rPr>
          <w:bCs/>
          <w:sz w:val="28"/>
          <w:szCs w:val="28"/>
        </w:rPr>
      </w:pPr>
    </w:p>
    <w:p>
      <w:pPr>
        <w:pStyle w:val="8"/>
        <w:shd w:val="clear" w:color="auto" w:fill="FFFFFF"/>
        <w:spacing w:before="0" w:beforeAutospacing="0" w:after="120" w:afterAutospacing="0"/>
        <w:ind w:firstLine="708"/>
        <w:jc w:val="both"/>
        <w:rPr>
          <w:bCs/>
          <w:sz w:val="28"/>
          <w:szCs w:val="28"/>
        </w:rPr>
      </w:pPr>
    </w:p>
    <w:p>
      <w:pPr>
        <w:pStyle w:val="8"/>
        <w:shd w:val="clear" w:color="auto" w:fill="FFFFFF"/>
        <w:spacing w:before="0" w:beforeAutospacing="0" w:after="120" w:afterAutospacing="0"/>
        <w:ind w:firstLine="708"/>
        <w:jc w:val="both"/>
        <w:rPr>
          <w:bCs/>
          <w:sz w:val="28"/>
          <w:szCs w:val="28"/>
        </w:rPr>
      </w:pPr>
    </w:p>
    <w:p>
      <w:pPr>
        <w:pStyle w:val="8"/>
        <w:shd w:val="clear" w:color="auto" w:fill="FFFFFF"/>
        <w:spacing w:before="0" w:beforeAutospacing="0" w:after="120" w:afterAutospacing="0"/>
        <w:ind w:firstLine="708"/>
        <w:jc w:val="both"/>
        <w:rPr>
          <w:bCs/>
          <w:sz w:val="28"/>
          <w:szCs w:val="28"/>
        </w:rPr>
      </w:pPr>
    </w:p>
    <w:p>
      <w:pPr>
        <w:pStyle w:val="8"/>
        <w:shd w:val="clear" w:color="auto" w:fill="FFFFFF"/>
        <w:spacing w:before="0" w:beforeAutospacing="0" w:after="120" w:afterAutospacing="0"/>
        <w:ind w:firstLine="708"/>
        <w:jc w:val="both"/>
        <w:rPr>
          <w:bCs/>
          <w:sz w:val="28"/>
          <w:szCs w:val="28"/>
        </w:rPr>
      </w:pPr>
    </w:p>
    <w:p>
      <w:pPr>
        <w:pStyle w:val="8"/>
        <w:shd w:val="clear" w:color="auto" w:fill="FFFFFF"/>
        <w:spacing w:before="0" w:beforeAutospacing="0" w:after="120" w:afterAutospacing="0"/>
        <w:ind w:firstLine="708"/>
        <w:jc w:val="both"/>
        <w:rPr>
          <w:bCs/>
          <w:sz w:val="28"/>
          <w:szCs w:val="28"/>
        </w:rPr>
      </w:pPr>
    </w:p>
    <w:p>
      <w:pPr>
        <w:pStyle w:val="8"/>
        <w:shd w:val="clear" w:color="auto" w:fill="FFFFFF"/>
        <w:spacing w:before="0" w:beforeAutospacing="0" w:after="120" w:afterAutospacing="0"/>
        <w:ind w:firstLine="708"/>
        <w:jc w:val="both"/>
        <w:rPr>
          <w:bCs/>
          <w:sz w:val="28"/>
          <w:szCs w:val="28"/>
        </w:rPr>
      </w:pPr>
    </w:p>
    <w:p>
      <w:pPr>
        <w:pStyle w:val="8"/>
        <w:shd w:val="clear" w:color="auto" w:fill="FFFFFF"/>
        <w:spacing w:before="0" w:beforeAutospacing="0" w:after="120" w:afterAutospacing="0"/>
        <w:ind w:firstLine="708"/>
        <w:jc w:val="both"/>
        <w:rPr>
          <w:bCs/>
          <w:sz w:val="28"/>
          <w:szCs w:val="28"/>
        </w:rPr>
      </w:pPr>
    </w:p>
    <w:p>
      <w:pPr>
        <w:pStyle w:val="8"/>
        <w:shd w:val="clear" w:color="auto" w:fill="FFFFFF"/>
        <w:spacing w:before="0" w:beforeAutospacing="0" w:after="120" w:afterAutospacing="0"/>
        <w:ind w:firstLine="708"/>
        <w:jc w:val="both"/>
        <w:rPr>
          <w:bCs/>
          <w:sz w:val="28"/>
          <w:szCs w:val="28"/>
        </w:rPr>
      </w:pPr>
    </w:p>
    <w:p>
      <w:pPr>
        <w:pStyle w:val="8"/>
        <w:shd w:val="clear" w:color="auto" w:fill="FFFFFF"/>
        <w:spacing w:before="0" w:beforeAutospacing="0" w:after="120" w:afterAutospacing="0"/>
        <w:ind w:firstLine="708"/>
        <w:jc w:val="both"/>
        <w:rPr>
          <w:bCs/>
          <w:sz w:val="28"/>
          <w:szCs w:val="28"/>
        </w:rPr>
      </w:pPr>
    </w:p>
    <w:p>
      <w:pPr>
        <w:pStyle w:val="8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Отдел государственной</w:t>
      </w:r>
    </w:p>
    <w:p>
      <w:pPr>
        <w:pStyle w:val="8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bCs/>
          <w:i/>
          <w:sz w:val="28"/>
          <w:szCs w:val="28"/>
        </w:rPr>
        <w:t>статистики в г. Таганроге</w:t>
      </w:r>
    </w:p>
    <w:p>
      <w:pPr>
        <w:pStyle w:val="8"/>
        <w:shd w:val="clear" w:color="auto" w:fill="FFFFFF"/>
        <w:spacing w:before="0" w:beforeAutospacing="0" w:after="120" w:afterAutospacing="0"/>
        <w:ind w:firstLine="708"/>
        <w:jc w:val="both"/>
        <w:rPr>
          <w:color w:val="000000"/>
          <w:sz w:val="28"/>
          <w:szCs w:val="28"/>
        </w:rPr>
      </w:pPr>
    </w:p>
    <w:sectPr>
      <w:pgSz w:w="11906" w:h="16838"/>
      <w:pgMar w:top="709" w:right="850" w:bottom="709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PT Serif">
    <w:altName w:val="Times New Roman"/>
    <w:panose1 w:val="020A0603040505020204"/>
    <w:charset w:val="CC"/>
    <w:family w:val="roman"/>
    <w:pitch w:val="default"/>
    <w:sig w:usb0="00000000" w:usb1="00000000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8E42F7"/>
    <w:multiLevelType w:val="multilevel"/>
    <w:tmpl w:val="658E42F7"/>
    <w:lvl w:ilvl="0" w:tentative="0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26"/>
    <w:rsid w:val="00000905"/>
    <w:rsid w:val="0000261E"/>
    <w:rsid w:val="000155CF"/>
    <w:rsid w:val="00033EA0"/>
    <w:rsid w:val="000B023B"/>
    <w:rsid w:val="0010209E"/>
    <w:rsid w:val="001047C9"/>
    <w:rsid w:val="00123D84"/>
    <w:rsid w:val="00147A52"/>
    <w:rsid w:val="001C096D"/>
    <w:rsid w:val="001D0D18"/>
    <w:rsid w:val="001D1D47"/>
    <w:rsid w:val="001F0F81"/>
    <w:rsid w:val="00231C83"/>
    <w:rsid w:val="00297866"/>
    <w:rsid w:val="00342EBE"/>
    <w:rsid w:val="003D50DA"/>
    <w:rsid w:val="00480628"/>
    <w:rsid w:val="004A3182"/>
    <w:rsid w:val="004F6CAF"/>
    <w:rsid w:val="005200B1"/>
    <w:rsid w:val="00654F73"/>
    <w:rsid w:val="006E0CD3"/>
    <w:rsid w:val="0070056B"/>
    <w:rsid w:val="00703B81"/>
    <w:rsid w:val="007100A6"/>
    <w:rsid w:val="00755804"/>
    <w:rsid w:val="007B5B04"/>
    <w:rsid w:val="007C508E"/>
    <w:rsid w:val="00846C3D"/>
    <w:rsid w:val="008A7CBE"/>
    <w:rsid w:val="008D1D0F"/>
    <w:rsid w:val="008F36AB"/>
    <w:rsid w:val="00967DE2"/>
    <w:rsid w:val="00A45014"/>
    <w:rsid w:val="00A82A92"/>
    <w:rsid w:val="00AC02CF"/>
    <w:rsid w:val="00AF70F4"/>
    <w:rsid w:val="00B27CC7"/>
    <w:rsid w:val="00B5206A"/>
    <w:rsid w:val="00BD10B8"/>
    <w:rsid w:val="00BF711A"/>
    <w:rsid w:val="00C0708F"/>
    <w:rsid w:val="00C235B4"/>
    <w:rsid w:val="00C23FA3"/>
    <w:rsid w:val="00C411D1"/>
    <w:rsid w:val="00D41075"/>
    <w:rsid w:val="00D97E26"/>
    <w:rsid w:val="00DB65FA"/>
    <w:rsid w:val="00E140C7"/>
    <w:rsid w:val="00E21E15"/>
    <w:rsid w:val="00E71EC9"/>
    <w:rsid w:val="00E72127"/>
    <w:rsid w:val="00EC18E9"/>
    <w:rsid w:val="00F4369E"/>
    <w:rsid w:val="00F6084F"/>
    <w:rsid w:val="140153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semiHidden/>
    <w:unhideWhenUsed/>
    <w:uiPriority w:val="99"/>
    <w:rPr>
      <w:color w:val="800080" w:themeColor="followedHyperlink"/>
      <w:u w:val="single"/>
    </w:rPr>
  </w:style>
  <w:style w:type="character" w:styleId="5">
    <w:name w:val="Hyperlink"/>
    <w:basedOn w:val="2"/>
    <w:unhideWhenUsed/>
    <w:qFormat/>
    <w:uiPriority w:val="99"/>
    <w:rPr>
      <w:color w:val="0000FF"/>
      <w:u w:val="single"/>
    </w:rPr>
  </w:style>
  <w:style w:type="character" w:styleId="6">
    <w:name w:val="Strong"/>
    <w:basedOn w:val="2"/>
    <w:qFormat/>
    <w:uiPriority w:val="22"/>
    <w:rPr>
      <w:b/>
      <w:bCs/>
    </w:rPr>
  </w:style>
  <w:style w:type="paragraph" w:styleId="7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9">
    <w:name w:val="Текст выноски Знак"/>
    <w:basedOn w:val="2"/>
    <w:link w:val="7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37E30-B843-44AB-BC60-AE82E18065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665</Words>
  <Characters>3797</Characters>
  <Lines>31</Lines>
  <Paragraphs>8</Paragraphs>
  <TotalTime>264</TotalTime>
  <ScaleCrop>false</ScaleCrop>
  <LinksUpToDate>false</LinksUpToDate>
  <CharactersWithSpaces>4454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2022-05-12T14:15:00Z</dcterms:created>
  <dc:creator>user01</dc:creator>
  <cp:lastModifiedBy>Admin</cp:lastModifiedBy>
  <cp:lastPrinted>2022-05-13T10:12:00Z</cp:lastPrinted>
  <dcterms:modified xsi:type="dcterms:W3CDTF">2022-05-19T05:52:23Z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B5D3CE2A98414048AE21AF88DF033548</vt:lpwstr>
  </property>
</Properties>
</file>