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Сообщение о возможном установлении публичного сервитута</w:t>
      </w:r>
    </w:p>
    <w:p w14:paraId="0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>пп</w:t>
      </w:r>
      <w:r>
        <w:rPr>
          <w:rFonts w:ascii="Times New Roman" w:hAnsi="Times New Roman"/>
          <w:sz w:val="28"/>
        </w:rPr>
        <w:t>. 2 п. 3 статьи 39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Земельного кодекса Российской Федерации Правительство Ростовской области сообщает,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строительства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эксплуатации линейного объекта «</w:t>
      </w:r>
      <w:r>
        <w:rPr>
          <w:rFonts w:ascii="Times New Roman" w:hAnsi="Times New Roman"/>
          <w:sz w:val="28"/>
        </w:rPr>
        <w:t xml:space="preserve">Распределительный </w:t>
      </w:r>
      <w:r>
        <w:rPr>
          <w:rFonts w:ascii="Times New Roman" w:hAnsi="Times New Roman"/>
          <w:sz w:val="28"/>
        </w:rPr>
        <w:t>газопровод ЖК </w:t>
      </w:r>
      <w:r>
        <w:rPr>
          <w:rFonts w:ascii="Times New Roman" w:hAnsi="Times New Roman"/>
          <w:sz w:val="28"/>
        </w:rPr>
        <w:t>«Андреевский» МКР «Южный-2»,г. Таганрог, Р</w:t>
      </w:r>
      <w:r>
        <w:rPr>
          <w:rFonts w:ascii="Times New Roman" w:hAnsi="Times New Roman"/>
          <w:sz w:val="28"/>
        </w:rPr>
        <w:t>остовская область (2 этап). Код </w:t>
      </w:r>
      <w:r>
        <w:rPr>
          <w:rFonts w:ascii="Times New Roman" w:hAnsi="Times New Roman"/>
          <w:sz w:val="28"/>
        </w:rPr>
        <w:t>объекта 061-21-030-00292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 уста</w:t>
      </w:r>
      <w:r>
        <w:rPr>
          <w:rFonts w:ascii="Times New Roman" w:hAnsi="Times New Roman"/>
          <w:sz w:val="28"/>
        </w:rPr>
        <w:t>новление публичного сервитута в </w:t>
      </w:r>
      <w:r>
        <w:rPr>
          <w:rFonts w:ascii="Times New Roman" w:hAnsi="Times New Roman"/>
          <w:sz w:val="28"/>
        </w:rPr>
        <w:t xml:space="preserve">отношении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9"/>
        <w:gridCol w:w="2835"/>
        <w:gridCol w:w="6620"/>
      </w:tblGrid>
      <w:tr>
        <w:trPr>
          <w:trHeight w:hRule="atLeast" w:val="20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Кадастровый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номер</w:t>
            </w:r>
          </w:p>
        </w:tc>
        <w:tc>
          <w:tcPr>
            <w:tcW w:type="dxa" w:w="6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 земельного участка</w:t>
            </w:r>
          </w:p>
        </w:tc>
      </w:tr>
      <w:tr>
        <w:trPr>
          <w:trHeight w:hRule="atLeast" w:val="20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numPr>
                <w:ilvl w:val="0"/>
                <w:numId w:val="1"/>
              </w:numPr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ЕЗП 61:26:0600014:222, </w:t>
            </w:r>
            <w:r>
              <w:rPr>
                <w:rFonts w:ascii="Times New Roman" w:hAnsi="Times New Roman"/>
                <w:sz w:val="24"/>
              </w:rPr>
              <w:t>вх</w:t>
            </w:r>
            <w:r>
              <w:rPr>
                <w:rFonts w:ascii="Times New Roman" w:hAnsi="Times New Roman"/>
                <w:sz w:val="24"/>
              </w:rPr>
              <w:t>. 61:26:0000000:601</w:t>
            </w:r>
          </w:p>
        </w:tc>
        <w:tc>
          <w:tcPr>
            <w:tcW w:type="dxa" w:w="6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р-н </w:t>
            </w:r>
            <w:r>
              <w:rPr>
                <w:rFonts w:ascii="Times New Roman" w:hAnsi="Times New Roman"/>
                <w:sz w:val="24"/>
              </w:rPr>
              <w:t>Неклиновский</w:t>
            </w:r>
            <w:r>
              <w:rPr>
                <w:rFonts w:ascii="Times New Roman" w:hAnsi="Times New Roman"/>
                <w:sz w:val="24"/>
              </w:rPr>
              <w:t xml:space="preserve">, СПК </w:t>
            </w:r>
            <w:r>
              <w:rPr>
                <w:rFonts w:ascii="Times New Roman" w:hAnsi="Times New Roman"/>
                <w:sz w:val="24"/>
              </w:rPr>
              <w:t>к-з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отд.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 поле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6, 7, 14, 16, отд.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2, поле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36, отд.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3, поле № 60 ,62 ,отд. № 4,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85, поле, </w:t>
            </w:r>
            <w:r>
              <w:rPr>
                <w:rFonts w:ascii="Times New Roman" w:hAnsi="Times New Roman"/>
                <w:sz w:val="24"/>
              </w:rPr>
              <w:t>расп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 3,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км, 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км, 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км, 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км на запад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х. Луначарский</w:t>
            </w:r>
          </w:p>
        </w:tc>
      </w:tr>
    </w:tbl>
    <w:p w14:paraId="0B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28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Заинтересованные лица могут ознакомитьс</w:t>
      </w:r>
      <w:r>
        <w:rPr>
          <w:rFonts w:ascii="Times New Roman" w:hAnsi="Times New Roman"/>
          <w:sz w:val="28"/>
        </w:rPr>
        <w:t>я с поступившим ходатайством об </w:t>
      </w:r>
      <w:r>
        <w:rPr>
          <w:rFonts w:ascii="Times New Roman" w:hAnsi="Times New Roman"/>
          <w:sz w:val="28"/>
        </w:rPr>
        <w:t>установлении публичного сервитута и прилагаемым к нему описанием местоположения границ публичного сервитута в Правительстве Ростовской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 xml:space="preserve">344050,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Ростовская область, </w:t>
      </w:r>
      <w:r>
        <w:rPr>
          <w:rFonts w:ascii="Times New Roman" w:hAnsi="Times New Roman"/>
          <w:color w:val="000000"/>
          <w:sz w:val="28"/>
          <w:highlight w:val="white"/>
        </w:rPr>
        <w:t>г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Ростов-на-Дону,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ул. Социалистическая, 112.</w:t>
      </w:r>
    </w:p>
    <w:p w14:paraId="0D000000">
      <w:pPr>
        <w:spacing w:after="0" w:line="228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Подать заявления об учете прав на земельные участки можно </w:t>
      </w:r>
      <w:r>
        <w:rPr>
          <w:rFonts w:ascii="Times New Roman" w:hAnsi="Times New Roman"/>
          <w:sz w:val="28"/>
        </w:rPr>
        <w:t>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344050, </w:t>
      </w:r>
      <w:r>
        <w:rPr>
          <w:rFonts w:ascii="Times New Roman" w:hAnsi="Times New Roman"/>
          <w:color w:val="000000"/>
          <w:sz w:val="28"/>
          <w:highlight w:val="white"/>
        </w:rPr>
        <w:t>Ростовск</w:t>
      </w:r>
      <w:r>
        <w:rPr>
          <w:rFonts w:ascii="Times New Roman" w:hAnsi="Times New Roman"/>
          <w:color w:val="000000"/>
          <w:sz w:val="28"/>
          <w:highlight w:val="white"/>
        </w:rPr>
        <w:t xml:space="preserve">ая область, </w:t>
      </w:r>
      <w:r>
        <w:rPr>
          <w:rFonts w:ascii="Times New Roman" w:hAnsi="Times New Roman"/>
          <w:color w:val="000000"/>
          <w:sz w:val="28"/>
          <w:highlight w:val="white"/>
        </w:rPr>
        <w:t>г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Ростов-на-Дону, </w:t>
      </w:r>
      <w:r>
        <w:rPr>
          <w:rFonts w:ascii="Times New Roman" w:hAnsi="Times New Roman"/>
          <w:color w:val="000000"/>
          <w:sz w:val="28"/>
          <w:highlight w:val="white"/>
        </w:rPr>
        <w:t>ул. </w:t>
      </w:r>
      <w:r>
        <w:rPr>
          <w:rFonts w:ascii="Times New Roman" w:hAnsi="Times New Roman"/>
          <w:color w:val="000000"/>
          <w:sz w:val="28"/>
          <w:highlight w:val="white"/>
        </w:rPr>
        <w:t>Социалистическая, 112).</w:t>
      </w:r>
    </w:p>
    <w:p w14:paraId="0E000000">
      <w:pPr>
        <w:spacing w:after="0" w:line="228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пятнадцать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дней со </w:t>
      </w:r>
      <w:r>
        <w:rPr>
          <w:rFonts w:ascii="Times New Roman" w:hAnsi="Times New Roman"/>
          <w:sz w:val="28"/>
        </w:rPr>
        <w:t>дня опубликования данного сообщения (в соответствии с п. 8 ст. 39</w:t>
      </w:r>
      <w:r>
        <w:rPr>
          <w:rFonts w:ascii="Times New Roman" w:hAnsi="Times New Roman"/>
          <w:sz w:val="28"/>
          <w:vertAlign w:val="superscript"/>
        </w:rPr>
        <w:t>42</w:t>
      </w:r>
      <w:r>
        <w:rPr>
          <w:rFonts w:ascii="Times New Roman" w:hAnsi="Times New Roman"/>
          <w:sz w:val="28"/>
        </w:rPr>
        <w:t xml:space="preserve"> Земельного кодекса Российской Федерации).</w:t>
      </w:r>
    </w:p>
    <w:p w14:paraId="0F000000">
      <w:pPr>
        <w:spacing w:after="0" w:line="228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10000000">
      <w:pPr>
        <w:spacing w:after="0" w:line="228" w:lineRule="auto"/>
        <w:ind w:firstLine="0"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 – четверг: с 9:30 до 12:30 и с 14:00 до 17:00;</w:t>
      </w:r>
    </w:p>
    <w:p w14:paraId="11000000">
      <w:pPr>
        <w:spacing w:after="0" w:line="228" w:lineRule="auto"/>
        <w:ind w:firstLine="0"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Пятница: с 9:30 до 12:30 и с 14:00 до 15:00.</w:t>
      </w:r>
    </w:p>
    <w:p w14:paraId="12000000">
      <w:pPr>
        <w:spacing w:after="0" w:line="228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информация также размещена на официальном сайте Правительства Ростовской области (https://www.donland.ru/), </w:t>
      </w: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https://nekl.donland.ru/</w:t>
      </w:r>
      <w:r>
        <w:rPr>
          <w:rFonts w:ascii="Times New Roman" w:hAnsi="Times New Roman"/>
          <w:sz w:val="28"/>
        </w:rPr>
        <w:t xml:space="preserve">), на официальном сайте администрации </w:t>
      </w:r>
      <w:bookmarkStart w:id="1" w:name="_GoBack"/>
      <w:bookmarkEnd w:id="1"/>
      <w:r>
        <w:rPr>
          <w:rFonts w:ascii="Times New Roman" w:hAnsi="Times New Roman"/>
          <w:sz w:val="28"/>
        </w:rPr>
        <w:t>Николаевского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(</w:t>
      </w:r>
      <w:r>
        <w:rPr>
          <w:rFonts w:ascii="Times New Roman" w:hAnsi="Times New Roman"/>
          <w:sz w:val="28"/>
        </w:rPr>
        <w:t>http://nikolaevskoesp.ru/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</w:rPr>
        <w:t>Самбекского</w:t>
      </w:r>
      <w: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(</w:t>
      </w:r>
      <w:r>
        <w:rPr>
          <w:rFonts w:ascii="Times New Roman" w:hAnsi="Times New Roman"/>
          <w:sz w:val="28"/>
        </w:rPr>
        <w:t>http://sambekskoesp.ru/</w:t>
      </w:r>
      <w:r>
        <w:rPr>
          <w:rFonts w:ascii="Times New Roman" w:hAnsi="Times New Roman"/>
          <w:sz w:val="28"/>
        </w:rPr>
        <w:t>), на </w:t>
      </w:r>
      <w:r>
        <w:rPr>
          <w:rFonts w:ascii="Times New Roman" w:hAnsi="Times New Roman"/>
          <w:sz w:val="28"/>
        </w:rPr>
        <w:t xml:space="preserve">официальном сайте администрации </w:t>
      </w:r>
      <w:r>
        <w:rPr>
          <w:rFonts w:ascii="Times New Roman" w:hAnsi="Times New Roman"/>
          <w:sz w:val="28"/>
        </w:rPr>
        <w:t>Вареновского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(</w:t>
      </w:r>
      <w:r>
        <w:rPr>
          <w:rFonts w:ascii="Times New Roman" w:hAnsi="Times New Roman"/>
          <w:sz w:val="28"/>
        </w:rPr>
        <w:t>http://varenovskaya-adm.ru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Таганрога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https://tagancity.ru/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center"/>
      <w:pPr>
        <w:ind w:firstLine="0" w:left="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llowedHyperlink"/>
    <w:basedOn w:val="Style_9"/>
    <w:link w:val="Style_8_ch"/>
    <w:rPr>
      <w:color w:val="800080"/>
      <w:u w:val="single"/>
    </w:rPr>
  </w:style>
  <w:style w:styleId="Style_8_ch" w:type="character">
    <w:name w:val="FollowedHyperlink"/>
    <w:basedOn w:val="Style_9_ch"/>
    <w:link w:val="Style_8"/>
    <w:rPr>
      <w:color w:val="800080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spacing w:after="160" w:line="264" w:lineRule="auto"/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2024-08-06T10:35:25Z</dcterms:modified>
</cp:coreProperties>
</file>