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93" w:rsidRPr="00EE397C" w:rsidRDefault="00CB4B93" w:rsidP="00CB4B93">
      <w:pPr>
        <w:pStyle w:val="22"/>
        <w:spacing w:line="276" w:lineRule="auto"/>
        <w:jc w:val="center"/>
        <w:rPr>
          <w:szCs w:val="28"/>
        </w:rPr>
      </w:pPr>
      <w:r>
        <w:rPr>
          <w:b/>
          <w:szCs w:val="28"/>
        </w:rPr>
        <w:t xml:space="preserve">      </w:t>
      </w:r>
      <w:r w:rsidR="00166F3F">
        <w:rPr>
          <w:noProof/>
        </w:rPr>
        <w:drawing>
          <wp:inline distT="0" distB="0" distL="0" distR="0">
            <wp:extent cx="771525" cy="819150"/>
            <wp:effectExtent l="19050" t="0" r="9525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B4B93" w:rsidRPr="00AA319B" w:rsidRDefault="00CB4B93" w:rsidP="00CB4B93">
      <w:pPr>
        <w:jc w:val="center"/>
        <w:rPr>
          <w:b/>
          <w:sz w:val="32"/>
          <w:szCs w:val="32"/>
        </w:rPr>
      </w:pPr>
      <w:r w:rsidRPr="00AA319B">
        <w:rPr>
          <w:b/>
          <w:sz w:val="32"/>
          <w:szCs w:val="32"/>
        </w:rPr>
        <w:t>Администрация Николаевского сельского поселения</w:t>
      </w:r>
    </w:p>
    <w:p w:rsidR="00CB4B93" w:rsidRPr="00AA319B" w:rsidRDefault="00CB4B93" w:rsidP="00CB4B93">
      <w:pPr>
        <w:jc w:val="center"/>
        <w:rPr>
          <w:b/>
          <w:sz w:val="32"/>
          <w:szCs w:val="32"/>
        </w:rPr>
      </w:pPr>
      <w:r w:rsidRPr="00AA319B">
        <w:rPr>
          <w:b/>
          <w:sz w:val="32"/>
          <w:szCs w:val="32"/>
        </w:rPr>
        <w:t>Неклиновского района Ростовской области</w:t>
      </w:r>
    </w:p>
    <w:p w:rsidR="00CB4B93" w:rsidRPr="001F2414" w:rsidRDefault="00CB4B93" w:rsidP="00CB4B93">
      <w:pPr>
        <w:jc w:val="both"/>
        <w:rPr>
          <w:sz w:val="24"/>
          <w:szCs w:val="24"/>
        </w:rPr>
      </w:pPr>
    </w:p>
    <w:p w:rsidR="00CB4B93" w:rsidRDefault="00CB4B93" w:rsidP="00CB4B93">
      <w:pPr>
        <w:pStyle w:val="af"/>
        <w:rPr>
          <w:sz w:val="32"/>
          <w:szCs w:val="32"/>
        </w:rPr>
      </w:pPr>
    </w:p>
    <w:p w:rsidR="00CB4B93" w:rsidRDefault="00CB4B93" w:rsidP="00CB4B93">
      <w:pPr>
        <w:pStyle w:val="af"/>
        <w:rPr>
          <w:sz w:val="32"/>
          <w:szCs w:val="32"/>
        </w:rPr>
      </w:pPr>
      <w:r w:rsidRPr="00EE397C">
        <w:rPr>
          <w:sz w:val="32"/>
          <w:szCs w:val="32"/>
        </w:rPr>
        <w:t>ПОСТАНОВЛЕНИЕ</w:t>
      </w:r>
    </w:p>
    <w:p w:rsidR="00724F76" w:rsidRPr="00724F76" w:rsidRDefault="00817979" w:rsidP="007376A1">
      <w:pPr>
        <w:pStyle w:val="af"/>
        <w:jc w:val="left"/>
        <w:rPr>
          <w:szCs w:val="28"/>
        </w:rPr>
      </w:pPr>
      <w:r>
        <w:rPr>
          <w:szCs w:val="28"/>
        </w:rPr>
        <w:t>16</w:t>
      </w:r>
      <w:r w:rsidR="009F0393">
        <w:rPr>
          <w:szCs w:val="28"/>
        </w:rPr>
        <w:t>.02</w:t>
      </w:r>
      <w:r w:rsidR="00500B39">
        <w:rPr>
          <w:szCs w:val="28"/>
        </w:rPr>
        <w:t>.2024</w:t>
      </w:r>
      <w:r w:rsidR="00DF4060">
        <w:rPr>
          <w:szCs w:val="28"/>
        </w:rPr>
        <w:t xml:space="preserve"> года</w:t>
      </w:r>
      <w:r w:rsidR="00724F76" w:rsidRPr="00724F76">
        <w:rPr>
          <w:szCs w:val="28"/>
        </w:rPr>
        <w:t xml:space="preserve">             </w:t>
      </w:r>
      <w:r w:rsidR="00724F76">
        <w:rPr>
          <w:szCs w:val="28"/>
        </w:rPr>
        <w:t xml:space="preserve">                                                               </w:t>
      </w:r>
      <w:r w:rsidR="00207A75">
        <w:rPr>
          <w:szCs w:val="28"/>
        </w:rPr>
        <w:t xml:space="preserve">                 №</w:t>
      </w:r>
      <w:r w:rsidR="00195B39">
        <w:rPr>
          <w:szCs w:val="28"/>
        </w:rPr>
        <w:t xml:space="preserve"> </w:t>
      </w:r>
      <w:r w:rsidR="00924A4D">
        <w:rPr>
          <w:szCs w:val="28"/>
        </w:rPr>
        <w:t>22</w:t>
      </w:r>
    </w:p>
    <w:p w:rsidR="00CB4B93" w:rsidRDefault="00CB4B93" w:rsidP="00CB4B93">
      <w:pPr>
        <w:rPr>
          <w:rFonts w:ascii="Arial" w:hAnsi="Arial"/>
          <w:sz w:val="16"/>
          <w:szCs w:val="16"/>
        </w:rPr>
      </w:pPr>
    </w:p>
    <w:p w:rsidR="00CB4B93" w:rsidRDefault="00CB4B93" w:rsidP="00CB4B93">
      <w:pPr>
        <w:tabs>
          <w:tab w:val="left" w:pos="1560"/>
          <w:tab w:val="left" w:pos="4035"/>
        </w:tabs>
        <w:rPr>
          <w:sz w:val="24"/>
          <w:szCs w:val="24"/>
        </w:rPr>
      </w:pPr>
      <w:r>
        <w:rPr>
          <w:sz w:val="18"/>
          <w:szCs w:val="18"/>
        </w:rPr>
        <w:tab/>
        <w:t xml:space="preserve">                                                        </w:t>
      </w:r>
      <w:r w:rsidRPr="00EF64BB">
        <w:rPr>
          <w:sz w:val="24"/>
          <w:szCs w:val="24"/>
        </w:rPr>
        <w:t>с. Николаевка</w:t>
      </w:r>
    </w:p>
    <w:p w:rsidR="002971DA" w:rsidRDefault="002971DA" w:rsidP="00A97956">
      <w:pPr>
        <w:pStyle w:val="af"/>
        <w:widowControl w:val="0"/>
        <w:ind w:firstLine="6480"/>
        <w:jc w:val="right"/>
        <w:rPr>
          <w:sz w:val="16"/>
          <w:szCs w:val="16"/>
        </w:rPr>
      </w:pPr>
    </w:p>
    <w:p w:rsidR="00CB4B93" w:rsidRDefault="00207A75" w:rsidP="00CB4B93">
      <w:pPr>
        <w:spacing w:line="216" w:lineRule="auto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«</w:t>
      </w:r>
      <w:r w:rsidR="00F92432" w:rsidRPr="00F92432">
        <w:rPr>
          <w:b/>
          <w:kern w:val="2"/>
          <w:szCs w:val="28"/>
        </w:rPr>
        <w:t xml:space="preserve">О внесении изменений в постановление Администрации </w:t>
      </w:r>
      <w:r w:rsidR="00CB4B93">
        <w:rPr>
          <w:b/>
          <w:kern w:val="2"/>
          <w:szCs w:val="28"/>
        </w:rPr>
        <w:t>Николае</w:t>
      </w:r>
      <w:r w:rsidR="00F808E9">
        <w:rPr>
          <w:b/>
          <w:kern w:val="2"/>
          <w:szCs w:val="28"/>
        </w:rPr>
        <w:t>вского сельского поселения от 20.09.2022</w:t>
      </w:r>
      <w:r w:rsidR="00F92432" w:rsidRPr="00F92432">
        <w:rPr>
          <w:b/>
          <w:kern w:val="2"/>
          <w:szCs w:val="28"/>
        </w:rPr>
        <w:t xml:space="preserve"> </w:t>
      </w:r>
      <w:r w:rsidR="00F808E9">
        <w:rPr>
          <w:b/>
          <w:kern w:val="2"/>
          <w:szCs w:val="28"/>
        </w:rPr>
        <w:t>№ 195</w:t>
      </w:r>
      <w:r w:rsidR="00F92432" w:rsidRPr="00F92432">
        <w:rPr>
          <w:b/>
          <w:kern w:val="2"/>
          <w:szCs w:val="28"/>
        </w:rPr>
        <w:t xml:space="preserve"> «</w:t>
      </w:r>
      <w:r w:rsidR="00CB4B93" w:rsidRPr="003C5D8D">
        <w:rPr>
          <w:b/>
          <w:kern w:val="2"/>
          <w:szCs w:val="28"/>
        </w:rPr>
        <w:t xml:space="preserve">Об утверждении бюджетного прогноза </w:t>
      </w:r>
      <w:r w:rsidR="00CB4B93">
        <w:rPr>
          <w:b/>
          <w:kern w:val="2"/>
          <w:szCs w:val="28"/>
        </w:rPr>
        <w:t>Николаевского</w:t>
      </w:r>
    </w:p>
    <w:p w:rsidR="002971DA" w:rsidRPr="00F92432" w:rsidRDefault="00CB4B93" w:rsidP="00CB4B93">
      <w:pPr>
        <w:spacing w:line="216" w:lineRule="auto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сельского поселения</w:t>
      </w:r>
      <w:r w:rsidRPr="003C5D8D">
        <w:rPr>
          <w:b/>
          <w:kern w:val="2"/>
          <w:szCs w:val="28"/>
        </w:rPr>
        <w:t xml:space="preserve"> период</w:t>
      </w:r>
      <w:r w:rsidR="00F808E9">
        <w:rPr>
          <w:b/>
          <w:kern w:val="2"/>
          <w:szCs w:val="28"/>
        </w:rPr>
        <w:t xml:space="preserve"> 2023-2036 годов</w:t>
      </w:r>
      <w:r w:rsidR="00F92432" w:rsidRPr="00F92432">
        <w:rPr>
          <w:b/>
          <w:kern w:val="2"/>
          <w:szCs w:val="28"/>
        </w:rPr>
        <w:t>»</w:t>
      </w:r>
    </w:p>
    <w:p w:rsidR="002971DA" w:rsidRPr="00F92432" w:rsidRDefault="002971DA" w:rsidP="002971DA">
      <w:pPr>
        <w:spacing w:line="216" w:lineRule="auto"/>
        <w:jc w:val="center"/>
        <w:rPr>
          <w:b/>
          <w:kern w:val="2"/>
          <w:szCs w:val="28"/>
        </w:rPr>
      </w:pPr>
    </w:p>
    <w:p w:rsidR="00CB4B93" w:rsidRDefault="002971DA" w:rsidP="00CB4B93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Cs w:val="28"/>
        </w:rPr>
      </w:pPr>
      <w:r w:rsidRPr="00F92432">
        <w:rPr>
          <w:szCs w:val="28"/>
        </w:rPr>
        <w:t xml:space="preserve">В соответствии </w:t>
      </w:r>
      <w:r w:rsidRPr="00F92432">
        <w:rPr>
          <w:kern w:val="2"/>
          <w:szCs w:val="28"/>
        </w:rPr>
        <w:t xml:space="preserve">с </w:t>
      </w:r>
      <w:r w:rsidR="00EF556B" w:rsidRPr="00F92432">
        <w:rPr>
          <w:kern w:val="2"/>
          <w:szCs w:val="28"/>
        </w:rPr>
        <w:t xml:space="preserve">постановлением Администрации </w:t>
      </w:r>
      <w:r w:rsidR="00CB4B93">
        <w:rPr>
          <w:kern w:val="2"/>
          <w:szCs w:val="28"/>
        </w:rPr>
        <w:t xml:space="preserve">Николаевского сельского поселения от 10.05.2016г. № 167 «Об утверждении Правил разработки и утверждения бюджетного прогноза Николаевского сельского поселения на долгосрочный период» </w:t>
      </w:r>
      <w:r w:rsidR="00CB4B93" w:rsidRPr="00C76259">
        <w:rPr>
          <w:kern w:val="2"/>
          <w:szCs w:val="28"/>
        </w:rPr>
        <w:t xml:space="preserve">Администрация </w:t>
      </w:r>
      <w:r w:rsidR="00CB4B93">
        <w:rPr>
          <w:kern w:val="2"/>
          <w:szCs w:val="28"/>
        </w:rPr>
        <w:t>Николаевского сельского поселения</w:t>
      </w:r>
      <w:r w:rsidR="00CB4B93" w:rsidRPr="00C76259">
        <w:rPr>
          <w:kern w:val="2"/>
          <w:szCs w:val="28"/>
        </w:rPr>
        <w:t xml:space="preserve"> </w:t>
      </w:r>
      <w:r w:rsidR="00CB4B93" w:rsidRPr="00C76259">
        <w:rPr>
          <w:b/>
          <w:kern w:val="2"/>
          <w:szCs w:val="28"/>
        </w:rPr>
        <w:t>постановляет:</w:t>
      </w:r>
    </w:p>
    <w:p w:rsidR="002971DA" w:rsidRPr="00F92432" w:rsidRDefault="002971DA" w:rsidP="00CB4B93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2971DA" w:rsidRPr="00F92432" w:rsidRDefault="002971DA" w:rsidP="00D546F1">
      <w:pPr>
        <w:ind w:firstLine="709"/>
        <w:jc w:val="both"/>
        <w:rPr>
          <w:kern w:val="2"/>
          <w:szCs w:val="28"/>
        </w:rPr>
      </w:pPr>
      <w:r w:rsidRPr="00F92432">
        <w:rPr>
          <w:kern w:val="2"/>
          <w:szCs w:val="28"/>
        </w:rPr>
        <w:t xml:space="preserve">1. </w:t>
      </w:r>
      <w:r w:rsidR="00F92432" w:rsidRPr="00F92432">
        <w:rPr>
          <w:kern w:val="2"/>
          <w:szCs w:val="28"/>
        </w:rPr>
        <w:t>Внести изменения в постановление Администрации Неклинов</w:t>
      </w:r>
      <w:r w:rsidR="00F808E9">
        <w:rPr>
          <w:kern w:val="2"/>
          <w:szCs w:val="28"/>
        </w:rPr>
        <w:t>ского района от 20.09.2022 № 195</w:t>
      </w:r>
      <w:r w:rsidR="00F92432" w:rsidRPr="00F92432">
        <w:rPr>
          <w:kern w:val="2"/>
          <w:szCs w:val="28"/>
        </w:rPr>
        <w:t xml:space="preserve"> «Об утверждении бюджетного прогноза </w:t>
      </w:r>
      <w:r w:rsidR="00CB4B93">
        <w:rPr>
          <w:kern w:val="2"/>
          <w:szCs w:val="28"/>
        </w:rPr>
        <w:t>Николаевского сельского поселения</w:t>
      </w:r>
      <w:r w:rsidR="00F92432" w:rsidRPr="00F92432">
        <w:rPr>
          <w:kern w:val="2"/>
          <w:szCs w:val="28"/>
        </w:rPr>
        <w:t xml:space="preserve"> на долгосрочный период», изложив </w:t>
      </w:r>
      <w:r w:rsidR="00A42A8B" w:rsidRPr="00F92432">
        <w:rPr>
          <w:kern w:val="2"/>
          <w:szCs w:val="28"/>
        </w:rPr>
        <w:t>приложени</w:t>
      </w:r>
      <w:r w:rsidR="00F92432" w:rsidRPr="00F92432">
        <w:rPr>
          <w:kern w:val="2"/>
          <w:szCs w:val="28"/>
        </w:rPr>
        <w:t>я к нему в редакции согласно приложению к настоящему постановлению</w:t>
      </w:r>
      <w:r w:rsidR="00A42A8B" w:rsidRPr="00F92432">
        <w:rPr>
          <w:kern w:val="2"/>
          <w:szCs w:val="28"/>
        </w:rPr>
        <w:t>.</w:t>
      </w:r>
    </w:p>
    <w:p w:rsidR="002971DA" w:rsidRPr="00F92432" w:rsidRDefault="00423E22" w:rsidP="00D546F1">
      <w:pPr>
        <w:ind w:firstLine="709"/>
        <w:jc w:val="both"/>
        <w:rPr>
          <w:kern w:val="2"/>
          <w:szCs w:val="28"/>
        </w:rPr>
      </w:pPr>
      <w:r w:rsidRPr="00F92432">
        <w:rPr>
          <w:kern w:val="2"/>
          <w:szCs w:val="28"/>
        </w:rPr>
        <w:t xml:space="preserve">2. </w:t>
      </w:r>
      <w:r w:rsidR="002971DA" w:rsidRPr="00F92432">
        <w:rPr>
          <w:kern w:val="2"/>
          <w:szCs w:val="28"/>
        </w:rPr>
        <w:t>Постановление вступает в силу со дня его официального опубликования</w:t>
      </w:r>
      <w:r w:rsidR="00CB4B93">
        <w:rPr>
          <w:kern w:val="2"/>
          <w:szCs w:val="28"/>
        </w:rPr>
        <w:t xml:space="preserve"> (обнародования)</w:t>
      </w:r>
      <w:r w:rsidR="00A42A8B" w:rsidRPr="00F92432">
        <w:rPr>
          <w:kern w:val="2"/>
          <w:szCs w:val="28"/>
        </w:rPr>
        <w:t>.</w:t>
      </w:r>
    </w:p>
    <w:p w:rsidR="002971DA" w:rsidRPr="00F92432" w:rsidRDefault="00F92432" w:rsidP="00D546F1">
      <w:pPr>
        <w:ind w:firstLine="709"/>
        <w:jc w:val="both"/>
        <w:rPr>
          <w:kern w:val="2"/>
          <w:szCs w:val="28"/>
        </w:rPr>
      </w:pPr>
      <w:r w:rsidRPr="00F92432">
        <w:rPr>
          <w:kern w:val="2"/>
          <w:szCs w:val="28"/>
        </w:rPr>
        <w:t>3</w:t>
      </w:r>
      <w:r w:rsidR="002971DA" w:rsidRPr="00F92432">
        <w:rPr>
          <w:kern w:val="2"/>
          <w:szCs w:val="28"/>
        </w:rPr>
        <w:t xml:space="preserve">. Контроль за выполнением постановления </w:t>
      </w:r>
      <w:r w:rsidR="00CB4B93">
        <w:rPr>
          <w:kern w:val="2"/>
          <w:szCs w:val="28"/>
        </w:rPr>
        <w:t>оставляю за собой</w:t>
      </w:r>
      <w:r w:rsidR="002971DA" w:rsidRPr="00F92432">
        <w:rPr>
          <w:kern w:val="2"/>
          <w:szCs w:val="28"/>
        </w:rPr>
        <w:t>.</w:t>
      </w:r>
    </w:p>
    <w:p w:rsidR="002971DA" w:rsidRDefault="002971DA" w:rsidP="002971DA">
      <w:pPr>
        <w:spacing w:line="216" w:lineRule="auto"/>
        <w:jc w:val="both"/>
        <w:rPr>
          <w:kern w:val="2"/>
          <w:szCs w:val="28"/>
        </w:rPr>
      </w:pPr>
      <w:bookmarkStart w:id="0" w:name="_GoBack"/>
      <w:bookmarkEnd w:id="0"/>
    </w:p>
    <w:p w:rsidR="00F92432" w:rsidRDefault="00F92432" w:rsidP="002971DA">
      <w:pPr>
        <w:spacing w:line="216" w:lineRule="auto"/>
        <w:jc w:val="both"/>
        <w:rPr>
          <w:kern w:val="2"/>
          <w:szCs w:val="28"/>
        </w:rPr>
      </w:pPr>
    </w:p>
    <w:p w:rsidR="00F92432" w:rsidRPr="00F92432" w:rsidRDefault="00F92432" w:rsidP="002971DA">
      <w:pPr>
        <w:spacing w:line="216" w:lineRule="auto"/>
        <w:jc w:val="both"/>
        <w:rPr>
          <w:kern w:val="2"/>
          <w:szCs w:val="28"/>
        </w:rPr>
      </w:pPr>
    </w:p>
    <w:p w:rsidR="00CB4B93" w:rsidRPr="001C64B0" w:rsidRDefault="00CB4B93" w:rsidP="00CB4B93">
      <w:pPr>
        <w:jc w:val="both"/>
        <w:rPr>
          <w:b/>
          <w:szCs w:val="28"/>
        </w:rPr>
      </w:pPr>
      <w:r w:rsidRPr="001C64B0">
        <w:rPr>
          <w:b/>
          <w:szCs w:val="28"/>
        </w:rPr>
        <w:t>Глава Администрации</w:t>
      </w:r>
    </w:p>
    <w:p w:rsidR="00CB4B93" w:rsidRPr="001C64B0" w:rsidRDefault="00CB4B93" w:rsidP="00CB4B93">
      <w:pPr>
        <w:jc w:val="both"/>
        <w:rPr>
          <w:b/>
          <w:szCs w:val="28"/>
        </w:rPr>
      </w:pPr>
      <w:r w:rsidRPr="001C64B0">
        <w:rPr>
          <w:b/>
          <w:szCs w:val="28"/>
        </w:rPr>
        <w:t>Николаевского</w:t>
      </w:r>
      <w:r>
        <w:rPr>
          <w:b/>
          <w:szCs w:val="28"/>
        </w:rPr>
        <w:t xml:space="preserve"> </w:t>
      </w:r>
      <w:r w:rsidRPr="001C64B0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1C64B0">
        <w:rPr>
          <w:b/>
          <w:szCs w:val="28"/>
        </w:rPr>
        <w:t>поселения                             Е.П. Ковалева</w:t>
      </w:r>
    </w:p>
    <w:p w:rsidR="00CB4B93" w:rsidRPr="001C64B0" w:rsidRDefault="00CB4B93" w:rsidP="00CB4B93">
      <w:pPr>
        <w:spacing w:line="216" w:lineRule="auto"/>
        <w:rPr>
          <w:kern w:val="2"/>
          <w:szCs w:val="28"/>
        </w:rPr>
      </w:pPr>
    </w:p>
    <w:p w:rsidR="00CB4B93" w:rsidRPr="002971DA" w:rsidRDefault="00CB4B93" w:rsidP="00CB4B93">
      <w:pPr>
        <w:jc w:val="both"/>
        <w:rPr>
          <w:sz w:val="18"/>
          <w:szCs w:val="18"/>
        </w:rPr>
      </w:pPr>
      <w:r w:rsidRPr="002971DA">
        <w:rPr>
          <w:sz w:val="18"/>
          <w:szCs w:val="18"/>
        </w:rPr>
        <w:t>Постановление вносит</w:t>
      </w:r>
    </w:p>
    <w:p w:rsidR="00CB4B93" w:rsidRPr="002971DA" w:rsidRDefault="00CB4B93" w:rsidP="00CB4B93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CB4B93" w:rsidRPr="002971DA" w:rsidRDefault="00CB4B93" w:rsidP="00CB4B93">
      <w:pPr>
        <w:spacing w:line="216" w:lineRule="auto"/>
        <w:rPr>
          <w:kern w:val="2"/>
          <w:sz w:val="18"/>
          <w:szCs w:val="18"/>
        </w:rPr>
      </w:pPr>
    </w:p>
    <w:p w:rsidR="00146C09" w:rsidRDefault="00146C09" w:rsidP="00D7378C">
      <w:pPr>
        <w:tabs>
          <w:tab w:val="right" w:pos="1003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71DA" w:rsidRPr="002971DA" w:rsidRDefault="00D7378C" w:rsidP="00D7378C">
      <w:pPr>
        <w:tabs>
          <w:tab w:val="right" w:pos="10037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2971DA" w:rsidRPr="002971DA">
        <w:rPr>
          <w:sz w:val="22"/>
          <w:szCs w:val="22"/>
        </w:rPr>
        <w:t xml:space="preserve">риложение </w:t>
      </w:r>
    </w:p>
    <w:p w:rsidR="002971DA" w:rsidRPr="002971DA" w:rsidRDefault="002971DA" w:rsidP="002971DA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>к постановлению Администрации</w:t>
      </w:r>
    </w:p>
    <w:p w:rsidR="002971DA" w:rsidRPr="002971DA" w:rsidRDefault="002971DA" w:rsidP="002971DA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>Неклиновского района</w:t>
      </w:r>
    </w:p>
    <w:p w:rsidR="002971DA" w:rsidRDefault="009F0393" w:rsidP="009F0393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2971DA" w:rsidRPr="002971DA">
        <w:rPr>
          <w:sz w:val="22"/>
          <w:szCs w:val="22"/>
        </w:rPr>
        <w:t xml:space="preserve">от </w:t>
      </w:r>
      <w:r w:rsidR="00817979">
        <w:rPr>
          <w:sz w:val="22"/>
          <w:szCs w:val="22"/>
        </w:rPr>
        <w:t>16</w:t>
      </w:r>
      <w:r w:rsidR="00195B39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7376A1">
        <w:rPr>
          <w:sz w:val="22"/>
          <w:szCs w:val="22"/>
        </w:rPr>
        <w:t>.</w:t>
      </w:r>
      <w:r w:rsidR="00500B39">
        <w:rPr>
          <w:sz w:val="22"/>
          <w:szCs w:val="22"/>
        </w:rPr>
        <w:t>2024</w:t>
      </w:r>
      <w:r w:rsidR="002971DA" w:rsidRPr="002971DA">
        <w:rPr>
          <w:sz w:val="22"/>
          <w:szCs w:val="22"/>
        </w:rPr>
        <w:t xml:space="preserve"> № </w:t>
      </w:r>
      <w:r w:rsidR="00965925">
        <w:rPr>
          <w:sz w:val="22"/>
          <w:szCs w:val="22"/>
        </w:rPr>
        <w:t xml:space="preserve"> </w:t>
      </w:r>
    </w:p>
    <w:p w:rsidR="00F92432" w:rsidRDefault="00F92432" w:rsidP="002971DA">
      <w:pPr>
        <w:ind w:left="6237"/>
        <w:jc w:val="right"/>
        <w:rPr>
          <w:sz w:val="22"/>
          <w:szCs w:val="22"/>
        </w:rPr>
      </w:pPr>
    </w:p>
    <w:p w:rsidR="00F92432" w:rsidRPr="002971DA" w:rsidRDefault="00F92432" w:rsidP="00F92432">
      <w:pPr>
        <w:tabs>
          <w:tab w:val="right" w:pos="10037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«П</w:t>
      </w:r>
      <w:r w:rsidRPr="002971DA">
        <w:rPr>
          <w:sz w:val="22"/>
          <w:szCs w:val="22"/>
        </w:rPr>
        <w:t xml:space="preserve">риложение </w:t>
      </w:r>
    </w:p>
    <w:p w:rsidR="00F92432" w:rsidRPr="002971DA" w:rsidRDefault="00F92432" w:rsidP="00F92432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>к постановлению Администрации</w:t>
      </w:r>
    </w:p>
    <w:p w:rsidR="00F92432" w:rsidRPr="002971DA" w:rsidRDefault="00F92432" w:rsidP="00F92432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>Неклиновского района</w:t>
      </w:r>
    </w:p>
    <w:p w:rsidR="00F92432" w:rsidRPr="002971DA" w:rsidRDefault="00F92432" w:rsidP="00F92432">
      <w:pPr>
        <w:ind w:left="6237"/>
        <w:jc w:val="right"/>
        <w:rPr>
          <w:sz w:val="22"/>
          <w:szCs w:val="22"/>
        </w:rPr>
      </w:pPr>
      <w:r w:rsidRPr="002971DA">
        <w:rPr>
          <w:sz w:val="22"/>
          <w:szCs w:val="22"/>
        </w:rPr>
        <w:t xml:space="preserve">от </w:t>
      </w:r>
      <w:r w:rsidR="00F808E9">
        <w:rPr>
          <w:sz w:val="22"/>
          <w:szCs w:val="22"/>
        </w:rPr>
        <w:t>20.09.2022</w:t>
      </w:r>
      <w:r w:rsidRPr="002971DA">
        <w:rPr>
          <w:sz w:val="22"/>
          <w:szCs w:val="22"/>
        </w:rPr>
        <w:t xml:space="preserve"> № </w:t>
      </w:r>
      <w:r w:rsidR="00F808E9">
        <w:rPr>
          <w:sz w:val="22"/>
          <w:szCs w:val="22"/>
        </w:rPr>
        <w:t xml:space="preserve"> 195</w:t>
      </w:r>
    </w:p>
    <w:p w:rsidR="00F92432" w:rsidRPr="002971DA" w:rsidRDefault="00F92432" w:rsidP="002971DA">
      <w:pPr>
        <w:ind w:left="6237"/>
        <w:jc w:val="right"/>
        <w:rPr>
          <w:sz w:val="22"/>
          <w:szCs w:val="22"/>
        </w:rPr>
      </w:pPr>
    </w:p>
    <w:p w:rsidR="00D7378C" w:rsidRDefault="00D7378C" w:rsidP="00D7378C">
      <w:pPr>
        <w:tabs>
          <w:tab w:val="right" w:pos="10037"/>
        </w:tabs>
        <w:rPr>
          <w:sz w:val="22"/>
          <w:szCs w:val="22"/>
        </w:rPr>
      </w:pPr>
    </w:p>
    <w:p w:rsidR="002971DA" w:rsidRDefault="002971DA" w:rsidP="002971DA">
      <w:pPr>
        <w:ind w:left="6237"/>
        <w:jc w:val="center"/>
        <w:rPr>
          <w:szCs w:val="28"/>
        </w:rPr>
      </w:pPr>
    </w:p>
    <w:p w:rsidR="00800B66" w:rsidRPr="00EB7479" w:rsidRDefault="00800B66" w:rsidP="00800B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B7479">
        <w:rPr>
          <w:b/>
          <w:szCs w:val="28"/>
        </w:rPr>
        <w:t xml:space="preserve">Бюджетный прогноз </w:t>
      </w:r>
      <w:r w:rsidR="00CB4B93">
        <w:rPr>
          <w:b/>
          <w:szCs w:val="28"/>
        </w:rPr>
        <w:t xml:space="preserve">Николаевского сельского поселения </w:t>
      </w:r>
      <w:r w:rsidRPr="00EB7479">
        <w:rPr>
          <w:b/>
          <w:szCs w:val="28"/>
        </w:rPr>
        <w:t xml:space="preserve"> на период 20</w:t>
      </w:r>
      <w:r w:rsidR="00195B39">
        <w:rPr>
          <w:b/>
          <w:szCs w:val="28"/>
        </w:rPr>
        <w:t>23</w:t>
      </w:r>
      <w:r w:rsidRPr="00EB7479">
        <w:rPr>
          <w:b/>
          <w:szCs w:val="28"/>
        </w:rPr>
        <w:t>-20</w:t>
      </w:r>
      <w:r w:rsidR="00195B39">
        <w:rPr>
          <w:b/>
          <w:szCs w:val="28"/>
        </w:rPr>
        <w:t>36</w:t>
      </w:r>
      <w:r w:rsidRPr="00EB7479">
        <w:rPr>
          <w:b/>
          <w:szCs w:val="28"/>
        </w:rPr>
        <w:t xml:space="preserve"> годов</w:t>
      </w:r>
    </w:p>
    <w:p w:rsidR="00800B66" w:rsidRPr="00EB7479" w:rsidRDefault="00800B66" w:rsidP="00800B66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:rsidR="007655D5" w:rsidRDefault="007655D5" w:rsidP="007655D5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kern w:val="2"/>
          <w:szCs w:val="28"/>
        </w:rPr>
        <w:t>Общие положения</w:t>
      </w:r>
    </w:p>
    <w:p w:rsidR="007655D5" w:rsidRDefault="007655D5" w:rsidP="007655D5">
      <w:pPr>
        <w:autoSpaceDE w:val="0"/>
        <w:autoSpaceDN w:val="0"/>
        <w:adjustRightInd w:val="0"/>
        <w:ind w:left="1069"/>
        <w:rPr>
          <w:kern w:val="2"/>
          <w:szCs w:val="28"/>
        </w:rPr>
      </w:pPr>
    </w:p>
    <w:p w:rsidR="007655D5" w:rsidRPr="002E4957" w:rsidRDefault="007655D5" w:rsidP="007655D5">
      <w:pPr>
        <w:spacing w:line="276" w:lineRule="auto"/>
        <w:ind w:firstLine="709"/>
        <w:jc w:val="both"/>
        <w:rPr>
          <w:szCs w:val="28"/>
        </w:rPr>
      </w:pPr>
      <w:r w:rsidRPr="002E4957">
        <w:rPr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7655D5" w:rsidRDefault="007655D5" w:rsidP="007655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</w:t>
      </w:r>
      <w:r w:rsidRPr="002E4957">
        <w:rPr>
          <w:szCs w:val="28"/>
        </w:rPr>
        <w:t>ринят Федеральный закон</w:t>
      </w:r>
      <w:r>
        <w:rPr>
          <w:szCs w:val="28"/>
        </w:rPr>
        <w:t xml:space="preserve"> от 28.06.2014 № 172-ФЗ</w:t>
      </w:r>
      <w:r w:rsidRPr="002E4957">
        <w:rPr>
          <w:szCs w:val="28"/>
        </w:rPr>
        <w:t xml:space="preserve"> «О стратегическом планировании в Российской Федерации»</w:t>
      </w:r>
      <w:r>
        <w:rPr>
          <w:szCs w:val="28"/>
        </w:rPr>
        <w:t>, внесены изменения в</w:t>
      </w:r>
      <w:r w:rsidRPr="002E4957">
        <w:rPr>
          <w:szCs w:val="28"/>
        </w:rPr>
        <w:t xml:space="preserve"> Бюджетный кодекс Р</w:t>
      </w:r>
      <w:r>
        <w:rPr>
          <w:szCs w:val="28"/>
        </w:rPr>
        <w:t>оссийской Федерации в части дополнения статьей 170</w:t>
      </w:r>
      <w:r w:rsidRPr="002C4A9D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«Долгосрочное бюджетное планирование». </w:t>
      </w:r>
    </w:p>
    <w:p w:rsidR="007655D5" w:rsidRDefault="007655D5" w:rsidP="007655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В </w:t>
      </w:r>
      <w:r w:rsidR="00CB4B93">
        <w:rPr>
          <w:szCs w:val="28"/>
        </w:rPr>
        <w:t>Николаевском поселении</w:t>
      </w:r>
      <w:r>
        <w:rPr>
          <w:szCs w:val="28"/>
        </w:rPr>
        <w:t xml:space="preserve"> принято решение Собрания депутатов Неклинов</w:t>
      </w:r>
      <w:r w:rsidR="00CB4B93">
        <w:rPr>
          <w:szCs w:val="28"/>
        </w:rPr>
        <w:t>ского района от 04.12.2015 № 121</w:t>
      </w:r>
      <w:r>
        <w:rPr>
          <w:szCs w:val="28"/>
        </w:rPr>
        <w:t xml:space="preserve"> «Об утверждении Положения о стратегическом планировании в </w:t>
      </w:r>
      <w:r w:rsidR="002451BE">
        <w:rPr>
          <w:szCs w:val="28"/>
        </w:rPr>
        <w:t>Николаевском сельском поселении</w:t>
      </w:r>
      <w:r>
        <w:rPr>
          <w:szCs w:val="28"/>
        </w:rPr>
        <w:t xml:space="preserve">». Решение Собрания депутатов </w:t>
      </w:r>
      <w:r w:rsidR="002451BE">
        <w:rPr>
          <w:szCs w:val="28"/>
        </w:rPr>
        <w:t>Николаевского сельского поселения</w:t>
      </w:r>
      <w:r w:rsidR="00DF4060">
        <w:rPr>
          <w:szCs w:val="28"/>
        </w:rPr>
        <w:t xml:space="preserve"> от</w:t>
      </w:r>
      <w:r w:rsidR="002451BE">
        <w:rPr>
          <w:szCs w:val="28"/>
        </w:rPr>
        <w:t xml:space="preserve"> 27.07.2007 года №69 «О бюджетном процессе в Николаевском сельском поселении», </w:t>
      </w:r>
      <w:r>
        <w:rPr>
          <w:szCs w:val="28"/>
        </w:rPr>
        <w:t xml:space="preserve"> дополнено статьей 15</w:t>
      </w:r>
      <w:r w:rsidRPr="00054134"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 </w:t>
      </w:r>
    </w:p>
    <w:p w:rsidR="007655D5" w:rsidRDefault="007655D5" w:rsidP="001A3EF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E4957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r w:rsidR="002451BE">
        <w:rPr>
          <w:szCs w:val="28"/>
        </w:rPr>
        <w:t>Николаевского сельского поселения</w:t>
      </w:r>
      <w:r>
        <w:rPr>
          <w:szCs w:val="28"/>
        </w:rPr>
        <w:t xml:space="preserve"> </w:t>
      </w:r>
      <w:r w:rsidR="002451BE">
        <w:rPr>
          <w:kern w:val="2"/>
          <w:szCs w:val="28"/>
        </w:rPr>
        <w:t>от 10.05.2016г. № 167 «Об утверждении Правил разработки и утверждения бюджетного прогноза Николаевского сельского поселения на долгосрочный период»</w:t>
      </w:r>
      <w:r w:rsidR="002451BE">
        <w:rPr>
          <w:szCs w:val="28"/>
        </w:rPr>
        <w:t>.</w:t>
      </w:r>
    </w:p>
    <w:p w:rsidR="001A3EF3" w:rsidRDefault="001A3EF3" w:rsidP="001A3EF3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3 статьи 170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«Долгосрочное бюджетное планирование» </w:t>
      </w:r>
      <w:r w:rsidRPr="00F770BB">
        <w:rPr>
          <w:szCs w:val="28"/>
        </w:rPr>
        <w:t>Бюджетного кодекса Российской Федерации</w:t>
      </w:r>
      <w:r>
        <w:rPr>
          <w:szCs w:val="28"/>
        </w:rPr>
        <w:t xml:space="preserve"> бюджетный прогноз Николаевского сельского поселения на период 2023-2036 годов разработан на основе </w:t>
      </w:r>
      <w:r w:rsidRPr="00FC0DDC">
        <w:rPr>
          <w:szCs w:val="28"/>
        </w:rPr>
        <w:t xml:space="preserve">долгосрочного прогноза социально-экономического развития Неклиновского района на  период до 2036 года утвержденного распоряжением </w:t>
      </w:r>
      <w:r w:rsidRPr="00CC0441">
        <w:rPr>
          <w:szCs w:val="28"/>
        </w:rPr>
        <w:t xml:space="preserve">Администрации </w:t>
      </w:r>
      <w:r w:rsidR="00CC0441" w:rsidRPr="00CC0441">
        <w:rPr>
          <w:szCs w:val="28"/>
        </w:rPr>
        <w:t xml:space="preserve">Николаевского сельского поселения от 28.09.2022 № </w:t>
      </w:r>
      <w:r w:rsidR="00CC0441">
        <w:rPr>
          <w:szCs w:val="28"/>
        </w:rPr>
        <w:t>118</w:t>
      </w:r>
      <w:r w:rsidRPr="00FC0DDC">
        <w:rPr>
          <w:szCs w:val="28"/>
        </w:rPr>
        <w:t>.</w:t>
      </w:r>
    </w:p>
    <w:p w:rsidR="001A3EF3" w:rsidRDefault="001A3EF3" w:rsidP="001A3EF3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Бюджетный прогноз Николаевского сельского поселения на период 20</w:t>
      </w:r>
      <w:r w:rsidRPr="009427DD">
        <w:rPr>
          <w:szCs w:val="28"/>
        </w:rPr>
        <w:t>2</w:t>
      </w:r>
      <w:r w:rsidRPr="002A12FA">
        <w:rPr>
          <w:szCs w:val="28"/>
        </w:rPr>
        <w:t>3</w:t>
      </w:r>
      <w:r>
        <w:rPr>
          <w:szCs w:val="28"/>
        </w:rPr>
        <w:t xml:space="preserve"> – 2036 годов (далее – бюджетный прогноз) содержит информацию об основных параметрах </w:t>
      </w:r>
      <w:r>
        <w:rPr>
          <w:spacing w:val="-6"/>
          <w:szCs w:val="28"/>
        </w:rPr>
        <w:t>долгосрочного прогноза социально-экономического развития Николаевского сельского поселения</w:t>
      </w:r>
      <w:r>
        <w:rPr>
          <w:szCs w:val="28"/>
        </w:rPr>
        <w:t xml:space="preserve">, определенного в качестве базового для целей </w:t>
      </w:r>
      <w:r>
        <w:rPr>
          <w:szCs w:val="28"/>
        </w:rPr>
        <w:lastRenderedPageBreak/>
        <w:t>долгосрочного бюджетного планирования, прогноз основных характеристик бюджета Неклиновского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Николаевского сельского поселения на период их действия соответствуют параметрам муниципальных программ</w:t>
      </w:r>
      <w:r w:rsidR="00500B39">
        <w:rPr>
          <w:szCs w:val="28"/>
        </w:rPr>
        <w:t xml:space="preserve"> </w:t>
      </w:r>
      <w:r>
        <w:rPr>
          <w:szCs w:val="28"/>
        </w:rPr>
        <w:t>Неклиновского района, утвержденным решением Собрания депутатов о бюджете на очередной финансовый год и плановый период.</w:t>
      </w:r>
    </w:p>
    <w:p w:rsidR="007655D5" w:rsidRDefault="00195B39" w:rsidP="007655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период 2023</w:t>
      </w:r>
      <w:r w:rsidR="007655D5">
        <w:rPr>
          <w:szCs w:val="28"/>
        </w:rPr>
        <w:t>-</w:t>
      </w:r>
      <w:r w:rsidR="00F92432">
        <w:rPr>
          <w:szCs w:val="28"/>
        </w:rPr>
        <w:t>20</w:t>
      </w:r>
      <w:r>
        <w:rPr>
          <w:szCs w:val="28"/>
        </w:rPr>
        <w:t>36</w:t>
      </w:r>
      <w:r w:rsidR="007655D5">
        <w:rPr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</w:t>
      </w:r>
      <w:r w:rsidR="006773B7">
        <w:rPr>
          <w:szCs w:val="28"/>
        </w:rPr>
        <w:t>Николае</w:t>
      </w:r>
      <w:r w:rsidR="00207A75">
        <w:rPr>
          <w:szCs w:val="28"/>
        </w:rPr>
        <w:t>вского сельск</w:t>
      </w:r>
      <w:r w:rsidR="00500B39">
        <w:rPr>
          <w:szCs w:val="28"/>
        </w:rPr>
        <w:t>ого поселения от 26.12.2023 № 80</w:t>
      </w:r>
      <w:r w:rsidR="007655D5">
        <w:rPr>
          <w:szCs w:val="28"/>
        </w:rPr>
        <w:t xml:space="preserve"> «О бюджете </w:t>
      </w:r>
      <w:r w:rsidR="006773B7">
        <w:rPr>
          <w:szCs w:val="28"/>
        </w:rPr>
        <w:t xml:space="preserve">Николаевского сельского поселения </w:t>
      </w:r>
      <w:r w:rsidR="00500B39">
        <w:rPr>
          <w:szCs w:val="28"/>
        </w:rPr>
        <w:t>на 2024 год и на плановый период 2025 и 2026</w:t>
      </w:r>
      <w:r w:rsidR="007655D5">
        <w:rPr>
          <w:szCs w:val="28"/>
        </w:rPr>
        <w:t xml:space="preserve"> годов»</w:t>
      </w:r>
      <w:r w:rsidR="00F92432">
        <w:rPr>
          <w:szCs w:val="28"/>
        </w:rPr>
        <w:t>.</w:t>
      </w:r>
      <w:r w:rsidR="007655D5">
        <w:rPr>
          <w:szCs w:val="28"/>
        </w:rPr>
        <w:t xml:space="preserve"> </w:t>
      </w:r>
    </w:p>
    <w:p w:rsidR="007655D5" w:rsidRDefault="007655D5" w:rsidP="007655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период 202</w:t>
      </w:r>
      <w:r w:rsidR="00500B39">
        <w:rPr>
          <w:szCs w:val="28"/>
        </w:rPr>
        <w:t>4</w:t>
      </w:r>
      <w:r>
        <w:rPr>
          <w:szCs w:val="28"/>
        </w:rPr>
        <w:t xml:space="preserve"> – 20</w:t>
      </w:r>
      <w:r w:rsidR="00F92432">
        <w:rPr>
          <w:szCs w:val="28"/>
        </w:rPr>
        <w:t>2</w:t>
      </w:r>
      <w:r w:rsidR="00500B39">
        <w:rPr>
          <w:szCs w:val="28"/>
        </w:rPr>
        <w:t>6</w:t>
      </w:r>
      <w:r>
        <w:rPr>
          <w:szCs w:val="28"/>
        </w:rPr>
        <w:t xml:space="preserve"> годов предусматриваются параметры </w:t>
      </w:r>
      <w:r w:rsidR="00F92432">
        <w:rPr>
          <w:szCs w:val="28"/>
        </w:rPr>
        <w:t xml:space="preserve">бюджета </w:t>
      </w:r>
      <w:r w:rsidR="006773B7">
        <w:rPr>
          <w:szCs w:val="28"/>
        </w:rPr>
        <w:t>сбалансированы</w:t>
      </w:r>
      <w:r>
        <w:rPr>
          <w:szCs w:val="28"/>
        </w:rPr>
        <w:t>.</w:t>
      </w:r>
    </w:p>
    <w:p w:rsidR="007655D5" w:rsidRDefault="007655D5" w:rsidP="007655D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Собственные налоговые и неналоговые доходы бюджета </w:t>
      </w:r>
      <w:r w:rsidR="006773B7">
        <w:rPr>
          <w:szCs w:val="28"/>
        </w:rPr>
        <w:t xml:space="preserve">Николаевского сельского поселения </w:t>
      </w:r>
      <w:r w:rsidR="00195B39">
        <w:rPr>
          <w:szCs w:val="28"/>
        </w:rPr>
        <w:t>к 2036</w:t>
      </w:r>
      <w:r>
        <w:rPr>
          <w:szCs w:val="28"/>
        </w:rPr>
        <w:t xml:space="preserve"> году по сравнению с 20</w:t>
      </w:r>
      <w:r w:rsidR="001B4914">
        <w:rPr>
          <w:szCs w:val="28"/>
        </w:rPr>
        <w:t>20</w:t>
      </w:r>
      <w:r>
        <w:rPr>
          <w:szCs w:val="28"/>
        </w:rPr>
        <w:t xml:space="preserve"> годом увеличатся</w:t>
      </w:r>
      <w:r w:rsidR="00DF092F">
        <w:rPr>
          <w:szCs w:val="28"/>
        </w:rPr>
        <w:t>.</w:t>
      </w:r>
      <w:r>
        <w:rPr>
          <w:szCs w:val="28"/>
        </w:rPr>
        <w:t xml:space="preserve"> </w:t>
      </w:r>
    </w:p>
    <w:p w:rsidR="007655D5" w:rsidRPr="00DF1E57" w:rsidRDefault="007655D5" w:rsidP="007655D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</w:p>
    <w:p w:rsidR="007655D5" w:rsidRDefault="007655D5" w:rsidP="007655D5">
      <w:pPr>
        <w:tabs>
          <w:tab w:val="left" w:pos="1695"/>
        </w:tabs>
        <w:rPr>
          <w:szCs w:val="28"/>
        </w:rPr>
        <w:sectPr w:rsidR="007655D5" w:rsidSect="00F92432">
          <w:footerReference w:type="first" r:id="rId9"/>
          <w:pgSz w:w="11907" w:h="16840" w:code="9"/>
          <w:pgMar w:top="568" w:right="567" w:bottom="1134" w:left="1304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:rsidR="007655D5" w:rsidRPr="0000784B" w:rsidRDefault="007655D5" w:rsidP="00765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5D5" w:rsidRPr="0000784B" w:rsidRDefault="007655D5" w:rsidP="007655D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1.</w:t>
      </w:r>
      <w:r w:rsidRPr="0000784B">
        <w:rPr>
          <w:kern w:val="2"/>
          <w:sz w:val="24"/>
          <w:szCs w:val="24"/>
        </w:rPr>
        <w:t>О</w:t>
      </w:r>
      <w:r w:rsidRPr="0000784B">
        <w:rPr>
          <w:sz w:val="24"/>
          <w:szCs w:val="24"/>
        </w:rPr>
        <w:t>сновные параметры варианта долгосрочного прогноза,</w:t>
      </w:r>
    </w:p>
    <w:p w:rsidR="007655D5" w:rsidRPr="0000784B" w:rsidRDefault="007655D5" w:rsidP="001A3E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784B"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 w:rsidR="007655D5" w:rsidRPr="0000784B" w:rsidRDefault="007655D5" w:rsidP="007655D5">
      <w:pPr>
        <w:widowControl w:val="0"/>
        <w:spacing w:line="252" w:lineRule="auto"/>
        <w:jc w:val="center"/>
        <w:outlineLvl w:val="0"/>
        <w:rPr>
          <w:sz w:val="24"/>
          <w:szCs w:val="24"/>
        </w:rPr>
      </w:pPr>
    </w:p>
    <w:tbl>
      <w:tblPr>
        <w:tblW w:w="5391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1718"/>
        <w:gridCol w:w="992"/>
        <w:gridCol w:w="850"/>
        <w:gridCol w:w="993"/>
        <w:gridCol w:w="850"/>
        <w:gridCol w:w="1134"/>
        <w:gridCol w:w="992"/>
        <w:gridCol w:w="993"/>
        <w:gridCol w:w="992"/>
        <w:gridCol w:w="992"/>
        <w:gridCol w:w="992"/>
        <w:gridCol w:w="992"/>
        <w:gridCol w:w="992"/>
        <w:gridCol w:w="709"/>
        <w:gridCol w:w="851"/>
        <w:gridCol w:w="852"/>
      </w:tblGrid>
      <w:tr w:rsidR="00EE4557" w:rsidRPr="00F82640" w:rsidTr="00AE5773"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№</w:t>
            </w:r>
          </w:p>
          <w:p w:rsidR="00EE4557" w:rsidRPr="00F82640" w:rsidRDefault="00EE4557" w:rsidP="007959DF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п/п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Основные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Единица измерения</w:t>
            </w:r>
          </w:p>
        </w:tc>
        <w:tc>
          <w:tcPr>
            <w:tcW w:w="131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57" w:rsidRPr="00F82640" w:rsidRDefault="00EE4557" w:rsidP="007959DF">
            <w:pPr>
              <w:spacing w:line="252" w:lineRule="auto"/>
              <w:jc w:val="center"/>
              <w:rPr>
                <w:sz w:val="20"/>
              </w:rPr>
            </w:pPr>
            <w:r w:rsidRPr="00F82640">
              <w:rPr>
                <w:sz w:val="20"/>
              </w:rPr>
              <w:t xml:space="preserve">Год периода </w:t>
            </w:r>
            <w:r w:rsidRPr="00F82640">
              <w:rPr>
                <w:bCs/>
                <w:sz w:val="20"/>
              </w:rPr>
              <w:t>прогнозирования</w:t>
            </w:r>
          </w:p>
        </w:tc>
      </w:tr>
      <w:tr w:rsidR="00EE4557" w:rsidRPr="00F82640" w:rsidTr="00EE4557">
        <w:trPr>
          <w:cantSplit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rPr>
                <w:bCs/>
                <w:sz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AE5773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959DF">
            <w:pPr>
              <w:spacing w:line="252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2036</w:t>
            </w:r>
          </w:p>
        </w:tc>
      </w:tr>
    </w:tbl>
    <w:p w:rsidR="007655D5" w:rsidRPr="00F82640" w:rsidRDefault="007655D5" w:rsidP="007655D5">
      <w:pPr>
        <w:spacing w:line="252" w:lineRule="auto"/>
        <w:jc w:val="center"/>
        <w:rPr>
          <w:sz w:val="20"/>
        </w:rPr>
      </w:pPr>
    </w:p>
    <w:tbl>
      <w:tblPr>
        <w:tblW w:w="539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9"/>
        <w:gridCol w:w="1707"/>
        <w:gridCol w:w="992"/>
        <w:gridCol w:w="850"/>
        <w:gridCol w:w="993"/>
        <w:gridCol w:w="850"/>
        <w:gridCol w:w="1134"/>
        <w:gridCol w:w="992"/>
        <w:gridCol w:w="993"/>
        <w:gridCol w:w="992"/>
        <w:gridCol w:w="992"/>
        <w:gridCol w:w="992"/>
        <w:gridCol w:w="992"/>
        <w:gridCol w:w="992"/>
        <w:gridCol w:w="709"/>
        <w:gridCol w:w="850"/>
        <w:gridCol w:w="850"/>
      </w:tblGrid>
      <w:tr w:rsidR="00EE4557" w:rsidRPr="00F82640" w:rsidTr="00EF7DD9">
        <w:trPr>
          <w:cantSplit/>
          <w:trHeight w:val="255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ind w:left="-57" w:right="-56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spacing w:line="25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</w:tr>
      <w:tr w:rsidR="00EE4557" w:rsidRPr="00F82640" w:rsidTr="00EF7DD9">
        <w:trPr>
          <w:cantSplit/>
          <w:trHeight w:val="4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1.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spacing w:line="235" w:lineRule="auto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1A3EF3" w:rsidRPr="00F82640" w:rsidTr="00EF7DD9">
        <w:trPr>
          <w:cantSplit/>
          <w:trHeight w:val="39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5" w:lineRule="auto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3489,8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4902,1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4516,1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4841,6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5989,3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7395,4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7931,9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8501,0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9101,5</w:t>
            </w:r>
          </w:p>
        </w:tc>
      </w:tr>
      <w:tr w:rsidR="001A3EF3" w:rsidRPr="00F82640" w:rsidTr="00EF7DD9">
        <w:trPr>
          <w:cantSplit/>
          <w:trHeight w:val="6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 xml:space="preserve">в сопоставимых ценах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35" w:lineRule="auto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процентов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107,1</w:t>
            </w:r>
          </w:p>
        </w:tc>
      </w:tr>
      <w:tr w:rsidR="001A3EF3" w:rsidRPr="00F82640" w:rsidTr="00EF7DD9">
        <w:trPr>
          <w:cantSplit/>
          <w:trHeight w:val="2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2.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both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A3EF3" w:rsidRPr="00F82640" w:rsidTr="00EF7DD9">
        <w:trPr>
          <w:cantSplit/>
          <w:trHeight w:val="49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both"/>
              <w:rPr>
                <w:sz w:val="20"/>
              </w:rPr>
            </w:pPr>
            <w:r w:rsidRPr="00F82640">
              <w:rPr>
                <w:sz w:val="20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17534,7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18590,5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19424,4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20360,9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21363,1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22436,1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23817,5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26088,9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27425,4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28802,8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30220,5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31677,6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33204,9</w:t>
            </w:r>
          </w:p>
        </w:tc>
      </w:tr>
      <w:tr w:rsidR="001A3EF3" w:rsidRPr="00F82640" w:rsidTr="00EF7DD9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 xml:space="preserve">в сопоставимых ценах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процентов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100,5</w:t>
            </w:r>
          </w:p>
        </w:tc>
      </w:tr>
      <w:tr w:rsidR="001A3EF3" w:rsidRPr="00F82640" w:rsidTr="00EF7DD9">
        <w:trPr>
          <w:cantSplit/>
          <w:trHeight w:val="2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lastRenderedPageBreak/>
              <w:t>3.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Объем инвестиций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A3EF3" w:rsidRPr="00F82640" w:rsidTr="00EF7DD9">
        <w:trPr>
          <w:cantSplit/>
          <w:trHeight w:val="4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4013,6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4190,7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4487,7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4723,1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4971,0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5591,7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5815,3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6048,0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6541,5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6803,1</w:t>
            </w:r>
          </w:p>
        </w:tc>
      </w:tr>
      <w:tr w:rsidR="001A3EF3" w:rsidRPr="00F82640" w:rsidTr="00EF7DD9">
        <w:trPr>
          <w:cantSplit/>
          <w:trHeight w:val="25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процентов к преды</w:t>
            </w:r>
            <w:r w:rsidRPr="00F82640">
              <w:rPr>
                <w:sz w:val="20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100,0</w:t>
            </w:r>
          </w:p>
        </w:tc>
      </w:tr>
      <w:tr w:rsidR="001A3EF3" w:rsidRPr="00F82640" w:rsidTr="00EF7DD9">
        <w:trPr>
          <w:cantSplit/>
          <w:trHeight w:val="5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4.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both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 xml:space="preserve">Оборот малых и </w:t>
            </w:r>
            <w:r w:rsidRPr="00F82640">
              <w:rPr>
                <w:bCs/>
                <w:spacing w:val="-8"/>
                <w:sz w:val="20"/>
              </w:rPr>
              <w:t>средних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A3EF3" w:rsidRPr="00F82640" w:rsidTr="00EF7DD9">
        <w:trPr>
          <w:cantSplit/>
          <w:trHeight w:val="7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both"/>
              <w:rPr>
                <w:sz w:val="20"/>
              </w:rPr>
            </w:pPr>
            <w:r w:rsidRPr="00F82640">
              <w:rPr>
                <w:sz w:val="20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13870,7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14710,3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15621,9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15934,3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16253,0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16578,1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16909,9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17247,8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17592,0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17944,7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18303,5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18669,6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19043,0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19423,9</w:t>
            </w:r>
          </w:p>
        </w:tc>
      </w:tr>
      <w:tr w:rsidR="001A3EF3" w:rsidRPr="00F82640" w:rsidTr="00EF7DD9">
        <w:trPr>
          <w:cantSplit/>
          <w:trHeight w:val="8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 xml:space="preserve">в сопоставимых ценах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процентов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102,0</w:t>
            </w:r>
          </w:p>
        </w:tc>
      </w:tr>
      <w:tr w:rsidR="001A3EF3" w:rsidRPr="00F82640" w:rsidTr="00EF7DD9">
        <w:trPr>
          <w:cantSplit/>
          <w:trHeight w:val="551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5.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bCs/>
                <w:sz w:val="20"/>
              </w:rPr>
            </w:pPr>
            <w:r w:rsidRPr="00F82640">
              <w:rPr>
                <w:bCs/>
                <w:sz w:val="20"/>
              </w:rPr>
              <w:t>Фонд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A3EF3" w:rsidRPr="00F82640" w:rsidTr="00EF7DD9">
        <w:trPr>
          <w:cantSplit/>
          <w:trHeight w:val="54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  <w:r w:rsidRPr="00F82640">
              <w:rPr>
                <w:sz w:val="20"/>
              </w:rPr>
              <w:t>в действующих ценах,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4804,6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5878,1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6637,2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7360,8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7677,0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8007,2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8351,6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8710,7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9085,2</w:t>
            </w:r>
          </w:p>
        </w:tc>
      </w:tr>
      <w:tr w:rsidR="001A3EF3" w:rsidRPr="00F82640" w:rsidTr="00EF7DD9">
        <w:trPr>
          <w:cantSplit/>
          <w:trHeight w:val="708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3" w:rsidRPr="00F82640" w:rsidRDefault="001A3EF3" w:rsidP="007609F2">
            <w:pPr>
              <w:spacing w:line="250" w:lineRule="auto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% к пре</w:t>
            </w:r>
            <w:r w:rsidRPr="00F82640">
              <w:rPr>
                <w:sz w:val="20"/>
              </w:rPr>
              <w:softHyphen/>
              <w:t>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3" w:rsidRPr="00DC603E" w:rsidRDefault="001A3EF3" w:rsidP="00BB25CE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DC603E">
              <w:rPr>
                <w:kern w:val="2"/>
                <w:sz w:val="22"/>
                <w:szCs w:val="22"/>
              </w:rPr>
              <w:t>104,0</w:t>
            </w:r>
          </w:p>
        </w:tc>
      </w:tr>
    </w:tbl>
    <w:p w:rsidR="007D5AAA" w:rsidRPr="00F82640" w:rsidRDefault="007D5AAA" w:rsidP="007D5AAA">
      <w:pPr>
        <w:jc w:val="center"/>
        <w:rPr>
          <w:sz w:val="20"/>
        </w:rPr>
      </w:pPr>
    </w:p>
    <w:p w:rsidR="00EE4557" w:rsidRDefault="00EE4557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  <w:bookmarkStart w:id="1" w:name="Par52"/>
      <w:bookmarkEnd w:id="1"/>
    </w:p>
    <w:p w:rsidR="00EE4557" w:rsidRDefault="00EE4557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C4C45" w:rsidRDefault="00AC4C45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C4C45" w:rsidRDefault="00AC4C45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C4C45" w:rsidRDefault="00AC4C45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C4C45" w:rsidRDefault="00AC4C45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C4C45" w:rsidRDefault="00AC4C45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7D5AAA" w:rsidRPr="00F82640" w:rsidRDefault="007D5AAA" w:rsidP="007D5AA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82640">
        <w:rPr>
          <w:sz w:val="20"/>
        </w:rPr>
        <w:t xml:space="preserve">2.Прогноз основных характеристик бюджета </w:t>
      </w:r>
      <w:r w:rsidR="006773B7">
        <w:rPr>
          <w:sz w:val="20"/>
        </w:rPr>
        <w:t xml:space="preserve">Николаевского сельского поселения </w:t>
      </w:r>
      <w:r w:rsidRPr="00F82640">
        <w:rPr>
          <w:sz w:val="20"/>
        </w:rPr>
        <w:t>Неклиновского района</w:t>
      </w:r>
    </w:p>
    <w:p w:rsidR="007D5AAA" w:rsidRPr="00F82640" w:rsidRDefault="006773B7" w:rsidP="007D5AAA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>(тыс</w:t>
      </w:r>
      <w:r w:rsidR="007D5AAA" w:rsidRPr="00F82640">
        <w:rPr>
          <w:sz w:val="20"/>
        </w:rPr>
        <w:t>. рублей)</w:t>
      </w: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134"/>
        <w:gridCol w:w="1134"/>
        <w:gridCol w:w="1134"/>
        <w:gridCol w:w="992"/>
        <w:gridCol w:w="850"/>
        <w:gridCol w:w="851"/>
        <w:gridCol w:w="850"/>
        <w:gridCol w:w="993"/>
        <w:gridCol w:w="992"/>
        <w:gridCol w:w="992"/>
        <w:gridCol w:w="1134"/>
        <w:gridCol w:w="1134"/>
        <w:gridCol w:w="1134"/>
        <w:gridCol w:w="1134"/>
      </w:tblGrid>
      <w:tr w:rsidR="00EE4557" w:rsidRPr="00F82640" w:rsidTr="00AE57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Год периода прогнозирования</w:t>
            </w:r>
          </w:p>
        </w:tc>
      </w:tr>
      <w:tr w:rsidR="00EE4557" w:rsidRPr="00F82640" w:rsidTr="00EE455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</w:tbl>
    <w:p w:rsidR="007D5AAA" w:rsidRPr="00F82640" w:rsidRDefault="007D5AAA" w:rsidP="007D5AAA">
      <w:pPr>
        <w:widowControl w:val="0"/>
        <w:autoSpaceDE w:val="0"/>
        <w:autoSpaceDN w:val="0"/>
        <w:adjustRightInd w:val="0"/>
        <w:jc w:val="center"/>
        <w:outlineLvl w:val="3"/>
        <w:rPr>
          <w:sz w:val="20"/>
        </w:rPr>
      </w:pPr>
      <w:bookmarkStart w:id="2" w:name="Par308"/>
      <w:bookmarkEnd w:id="2"/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0"/>
        <w:gridCol w:w="1134"/>
        <w:gridCol w:w="1134"/>
        <w:gridCol w:w="1134"/>
        <w:gridCol w:w="992"/>
        <w:gridCol w:w="850"/>
        <w:gridCol w:w="851"/>
        <w:gridCol w:w="850"/>
        <w:gridCol w:w="993"/>
        <w:gridCol w:w="992"/>
        <w:gridCol w:w="992"/>
        <w:gridCol w:w="1134"/>
        <w:gridCol w:w="1134"/>
        <w:gridCol w:w="1134"/>
        <w:gridCol w:w="1134"/>
      </w:tblGrid>
      <w:tr w:rsidR="00EE4557" w:rsidRPr="00F82640" w:rsidTr="00EE4557">
        <w:trPr>
          <w:trHeight w:val="22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2640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E4557" w:rsidRPr="00F82640" w:rsidTr="00AE5773">
        <w:trPr>
          <w:trHeight w:val="335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Default="00EE4557" w:rsidP="00760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Показатели </w:t>
            </w:r>
            <w:r w:rsidRPr="00F82640">
              <w:rPr>
                <w:b/>
                <w:sz w:val="20"/>
              </w:rPr>
              <w:t xml:space="preserve"> бюджета </w:t>
            </w:r>
            <w:r>
              <w:rPr>
                <w:b/>
                <w:sz w:val="20"/>
              </w:rPr>
              <w:t xml:space="preserve">Николаевского сельского поселения </w:t>
            </w:r>
            <w:r w:rsidRPr="00F82640">
              <w:rPr>
                <w:b/>
                <w:sz w:val="20"/>
              </w:rPr>
              <w:t>Неклиновского района</w:t>
            </w:r>
          </w:p>
        </w:tc>
      </w:tr>
      <w:tr w:rsidR="00437604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604" w:rsidRPr="00F82640" w:rsidRDefault="00437604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AE5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</w:tr>
      <w:tr w:rsidR="00437604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604" w:rsidRPr="00F82640" w:rsidRDefault="00437604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AE5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7 493,6</w:t>
            </w:r>
          </w:p>
        </w:tc>
      </w:tr>
      <w:tr w:rsidR="00437604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604" w:rsidRPr="00F82640" w:rsidRDefault="00437604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AE5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16 471,2</w:t>
            </w:r>
          </w:p>
        </w:tc>
      </w:tr>
      <w:tr w:rsidR="00437604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604" w:rsidRPr="00F82640" w:rsidRDefault="00437604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2C2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F82640" w:rsidRDefault="00437604" w:rsidP="00AE57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F82640" w:rsidRDefault="00437604" w:rsidP="00BE75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23 964,8</w:t>
            </w:r>
          </w:p>
        </w:tc>
      </w:tr>
      <w:tr w:rsidR="00EE4557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Дефицит/</w:t>
            </w:r>
          </w:p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 w:rsidRPr="004E7E0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 w:rsidRPr="004E7E0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</w:tr>
      <w:tr w:rsidR="00EE4557" w:rsidRPr="00F82640" w:rsidTr="00EE45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557" w:rsidRPr="00F82640" w:rsidRDefault="00EE4557" w:rsidP="007609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82640">
              <w:rPr>
                <w:sz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 w:rsidRPr="004E7E0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57" w:rsidRDefault="00EE4557" w:rsidP="00845A99">
            <w:pPr>
              <w:jc w:val="center"/>
            </w:pPr>
            <w:r w:rsidRPr="004E7E0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Pr="00F82640" w:rsidRDefault="00EE4557" w:rsidP="007609F2">
            <w:pPr>
              <w:jc w:val="center"/>
              <w:rPr>
                <w:sz w:val="20"/>
              </w:rPr>
            </w:pPr>
            <w:r w:rsidRPr="00F8264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7" w:rsidRDefault="00EE4557" w:rsidP="00EE4557">
            <w:pPr>
              <w:jc w:val="center"/>
            </w:pPr>
            <w:r w:rsidRPr="0014256F">
              <w:rPr>
                <w:sz w:val="20"/>
              </w:rPr>
              <w:t>0,0</w:t>
            </w:r>
          </w:p>
        </w:tc>
      </w:tr>
    </w:tbl>
    <w:p w:rsidR="007D5AAA" w:rsidRDefault="007D5AAA" w:rsidP="007D5AA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0"/>
        </w:rPr>
      </w:pPr>
    </w:p>
    <w:p w:rsidR="007D5AAA" w:rsidRPr="00CA4C9F" w:rsidRDefault="007D5AAA" w:rsidP="007D5AAA">
      <w:pPr>
        <w:widowControl w:val="0"/>
        <w:autoSpaceDE w:val="0"/>
        <w:autoSpaceDN w:val="0"/>
        <w:adjustRightInd w:val="0"/>
        <w:ind w:firstLine="539"/>
        <w:jc w:val="both"/>
        <w:rPr>
          <w:sz w:val="20"/>
        </w:rPr>
      </w:pPr>
      <w:r w:rsidRPr="00CA4C9F">
        <w:rPr>
          <w:sz w:val="20"/>
        </w:rPr>
        <w:t>*В расходах бюджета Неклиновского района выделены расходы за исключением условно утвержденных расходов на плановый период 202</w:t>
      </w:r>
      <w:r w:rsidR="00437604">
        <w:rPr>
          <w:sz w:val="20"/>
        </w:rPr>
        <w:t>3</w:t>
      </w:r>
      <w:r w:rsidR="00F2450C">
        <w:rPr>
          <w:sz w:val="20"/>
        </w:rPr>
        <w:t>-2036</w:t>
      </w:r>
      <w:r w:rsidRPr="00CA4C9F">
        <w:rPr>
          <w:sz w:val="20"/>
        </w:rPr>
        <w:t xml:space="preserve"> годов.</w:t>
      </w:r>
    </w:p>
    <w:p w:rsidR="007D5AAA" w:rsidRDefault="007D5AAA" w:rsidP="007655D5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3559" w:rsidRDefault="00A83559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5D5" w:rsidRDefault="007655D5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2.1. Показатели финансового обеспечения муниципальных программ</w:t>
      </w:r>
    </w:p>
    <w:p w:rsidR="007655D5" w:rsidRDefault="007655D5" w:rsidP="00765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Неклиновского района</w:t>
      </w:r>
    </w:p>
    <w:p w:rsidR="006773B7" w:rsidRPr="00A83559" w:rsidRDefault="007376A1" w:rsidP="00A83559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r>
        <w:rPr>
          <w:rFonts w:cs="Calibri"/>
          <w:sz w:val="20"/>
        </w:rPr>
        <w:t xml:space="preserve"> (тыс</w:t>
      </w:r>
      <w:r w:rsidR="007655D5" w:rsidRPr="00F82640">
        <w:rPr>
          <w:rFonts w:cs="Calibri"/>
          <w:sz w:val="20"/>
        </w:rPr>
        <w:t>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15"/>
        <w:gridCol w:w="1701"/>
        <w:gridCol w:w="1559"/>
        <w:gridCol w:w="1701"/>
      </w:tblGrid>
      <w:tr w:rsidR="006773B7" w:rsidRPr="0000784B" w:rsidTr="00AB3E2C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00784B" w:rsidRDefault="006773B7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84B">
              <w:rPr>
                <w:b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Pr="007758C0">
              <w:rPr>
                <w:b/>
                <w:sz w:val="24"/>
                <w:szCs w:val="24"/>
              </w:rPr>
              <w:t>Николаевского сельского поселения</w:t>
            </w:r>
            <w:r w:rsidRPr="0058383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773B7" w:rsidRPr="006F4346" w:rsidTr="00AB3E2C"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6773B7" w:rsidP="00AB3E2C">
            <w:pPr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6773B7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Год периода прогнозирования</w:t>
            </w:r>
          </w:p>
        </w:tc>
      </w:tr>
      <w:tr w:rsidR="006773B7" w:rsidRPr="006F4346" w:rsidTr="00AB3E2C">
        <w:tc>
          <w:tcPr>
            <w:tcW w:w="10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7" w:rsidRPr="006F4346" w:rsidRDefault="006773B7" w:rsidP="00AB3E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500B39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6773B7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500B39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6773B7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500B39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6773B7" w:rsidRPr="006F4346">
              <w:rPr>
                <w:sz w:val="26"/>
                <w:szCs w:val="26"/>
              </w:rPr>
              <w:t>***</w:t>
            </w:r>
          </w:p>
        </w:tc>
      </w:tr>
    </w:tbl>
    <w:p w:rsidR="006773B7" w:rsidRPr="006F4346" w:rsidRDefault="006773B7" w:rsidP="006773B7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15"/>
        <w:gridCol w:w="1701"/>
        <w:gridCol w:w="1559"/>
        <w:gridCol w:w="1701"/>
      </w:tblGrid>
      <w:tr w:rsidR="006773B7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00784B" w:rsidRDefault="006773B7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</w:tr>
      <w:tr w:rsidR="006773B7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00784B" w:rsidRDefault="006773B7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</w:tr>
      <w:tr w:rsidR="00AF41A0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Pr="0000784B" w:rsidRDefault="00AF41A0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437604" w:rsidP="00AF41A0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437604" w:rsidP="00AF41A0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</w:tr>
      <w:tr w:rsidR="00AF41A0" w:rsidRPr="006F4346" w:rsidTr="00FD6033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Pr="0000784B" w:rsidRDefault="00AF41A0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«Развитие культуры и туризма в Николаевском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Pr="006F4346" w:rsidRDefault="00D849A7" w:rsidP="00437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437604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C97D15" w:rsidP="00437604">
            <w:pPr>
              <w:jc w:val="center"/>
            </w:pPr>
            <w:r>
              <w:rPr>
                <w:sz w:val="26"/>
                <w:szCs w:val="26"/>
              </w:rPr>
              <w:t xml:space="preserve">2 </w:t>
            </w:r>
            <w:r w:rsidR="00437604">
              <w:rPr>
                <w:sz w:val="26"/>
                <w:szCs w:val="26"/>
              </w:rPr>
              <w:t>50</w:t>
            </w:r>
            <w:r w:rsidR="00AF41A0"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C97D15" w:rsidP="00437604">
            <w:pPr>
              <w:jc w:val="center"/>
            </w:pPr>
            <w:r>
              <w:rPr>
                <w:sz w:val="26"/>
                <w:szCs w:val="26"/>
              </w:rPr>
              <w:t xml:space="preserve">2 </w:t>
            </w:r>
            <w:r w:rsidR="00437604">
              <w:rPr>
                <w:sz w:val="26"/>
                <w:szCs w:val="26"/>
              </w:rPr>
              <w:t>50</w:t>
            </w:r>
            <w:r w:rsidR="00AF41A0" w:rsidRPr="00C95831">
              <w:rPr>
                <w:sz w:val="26"/>
                <w:szCs w:val="26"/>
              </w:rPr>
              <w:t>0,0</w:t>
            </w:r>
          </w:p>
        </w:tc>
      </w:tr>
      <w:tr w:rsidR="006773B7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00784B" w:rsidRDefault="006773B7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</w:tr>
      <w:tr w:rsidR="00AF41A0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Pr="0000784B" w:rsidRDefault="00AF41A0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«Социальная поддержка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AA30CB">
              <w:rPr>
                <w:sz w:val="24"/>
                <w:szCs w:val="24"/>
              </w:rPr>
              <w:t>муниципальные должности и должности муниципальной службы, вышедших на пенсию (на пенсию по инвалидности)»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Pr="00AF41A0" w:rsidRDefault="00437604" w:rsidP="00AF41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  <w:r w:rsidR="00C97D15">
              <w:rPr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Pr="00AF41A0" w:rsidRDefault="00437604" w:rsidP="00AF41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Pr="00AF41A0" w:rsidRDefault="00437604" w:rsidP="00D849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</w:tr>
      <w:tr w:rsidR="006773B7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00784B" w:rsidRDefault="006773B7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"Информационное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Default="00437604" w:rsidP="00D40B76">
            <w:pPr>
              <w:jc w:val="center"/>
            </w:pPr>
            <w:r>
              <w:rPr>
                <w:sz w:val="26"/>
                <w:szCs w:val="26"/>
              </w:rPr>
              <w:t>24</w:t>
            </w:r>
            <w:r w:rsidR="00D849A7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Default="00D849A7" w:rsidP="00437604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43760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3B7" w:rsidRDefault="00D849A7" w:rsidP="00437604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437604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AF41A0" w:rsidRPr="006F4346" w:rsidTr="00FD6033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1A0" w:rsidRDefault="00AF41A0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"Муниципальная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437604" w:rsidP="00AF41A0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437604" w:rsidP="00AF41A0">
            <w:pPr>
              <w:jc w:val="center"/>
            </w:pPr>
            <w:r>
              <w:rPr>
                <w:sz w:val="26"/>
                <w:szCs w:val="26"/>
              </w:rPr>
              <w:t>45</w:t>
            </w:r>
            <w:r w:rsidR="00D849A7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1A0" w:rsidRDefault="00437604" w:rsidP="00AF41A0">
            <w:pPr>
              <w:jc w:val="center"/>
            </w:pPr>
            <w:r>
              <w:rPr>
                <w:sz w:val="26"/>
                <w:szCs w:val="26"/>
              </w:rPr>
              <w:t>45</w:t>
            </w:r>
            <w:r w:rsidR="00D849A7">
              <w:rPr>
                <w:sz w:val="26"/>
                <w:szCs w:val="26"/>
              </w:rPr>
              <w:t>,0</w:t>
            </w:r>
          </w:p>
        </w:tc>
      </w:tr>
      <w:tr w:rsidR="006773B7" w:rsidRPr="006F4346" w:rsidTr="00AB3E2C">
        <w:trPr>
          <w:trHeight w:val="225"/>
          <w:tblHeader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6773B7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25 972,1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3B7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</w:tr>
    </w:tbl>
    <w:p w:rsidR="007655D5" w:rsidRPr="00F82640" w:rsidRDefault="007655D5" w:rsidP="007655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73B7" w:rsidRDefault="006773B7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64"/>
        <w:gridCol w:w="1275"/>
        <w:gridCol w:w="1134"/>
        <w:gridCol w:w="1560"/>
        <w:gridCol w:w="1134"/>
        <w:gridCol w:w="1134"/>
        <w:gridCol w:w="1134"/>
      </w:tblGrid>
      <w:tr w:rsidR="00987264" w:rsidRPr="0000784B" w:rsidTr="00AB3E2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00784B" w:rsidRDefault="0098726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84B">
              <w:rPr>
                <w:b/>
                <w:sz w:val="24"/>
                <w:szCs w:val="24"/>
              </w:rPr>
              <w:lastRenderedPageBreak/>
              <w:t xml:space="preserve">Расходы на финансовое обеспечение реализации муниципальных программ </w:t>
            </w:r>
            <w:r w:rsidRPr="007758C0">
              <w:rPr>
                <w:b/>
                <w:sz w:val="24"/>
                <w:szCs w:val="24"/>
              </w:rPr>
              <w:t>Николаевского сельского поселения</w:t>
            </w:r>
            <w:r w:rsidRPr="0058383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87264" w:rsidRPr="006F4346" w:rsidTr="00AB3E2C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6F4346" w:rsidRDefault="00987264" w:rsidP="00AB3E2C">
            <w:pPr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6F4346" w:rsidRDefault="00987264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Год периода прогнозирования</w:t>
            </w:r>
          </w:p>
        </w:tc>
      </w:tr>
      <w:tr w:rsidR="00987264" w:rsidRPr="006F4346" w:rsidTr="00987264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4" w:rsidRPr="006F4346" w:rsidRDefault="00987264" w:rsidP="00AB3E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6F4346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6F4346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264" w:rsidRPr="006F4346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4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4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4" w:rsidRDefault="00F2450C" w:rsidP="00AB3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2031</w:t>
            </w:r>
            <w:r w:rsidR="00987264" w:rsidRPr="006F4346">
              <w:rPr>
                <w:sz w:val="26"/>
                <w:szCs w:val="26"/>
              </w:rPr>
              <w:t>***</w:t>
            </w:r>
          </w:p>
        </w:tc>
      </w:tr>
    </w:tbl>
    <w:p w:rsidR="006773B7" w:rsidRPr="006F4346" w:rsidRDefault="006773B7" w:rsidP="006773B7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64"/>
        <w:gridCol w:w="1275"/>
        <w:gridCol w:w="1134"/>
        <w:gridCol w:w="1560"/>
        <w:gridCol w:w="1134"/>
        <w:gridCol w:w="1134"/>
        <w:gridCol w:w="1275"/>
      </w:tblGrid>
      <w:tr w:rsidR="00437604" w:rsidRPr="006F4346" w:rsidTr="00987264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6F4346" w:rsidRDefault="00437604" w:rsidP="00BE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6F4346" w:rsidRDefault="00437604" w:rsidP="00BE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6F4346" w:rsidRDefault="00437604" w:rsidP="00BE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6F4346" w:rsidRDefault="00437604" w:rsidP="00BE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6F4346" w:rsidRDefault="00437604" w:rsidP="00BE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6F4346" w:rsidRDefault="00437604" w:rsidP="002C2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2C2E7D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2C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FD6033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2C2E7D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FD6033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«Развитие культуры и туризма в Николаевском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2 50</w:t>
            </w:r>
            <w:r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2 50</w:t>
            </w:r>
            <w:r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2 50</w:t>
            </w:r>
            <w:r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2 50</w:t>
            </w:r>
            <w:r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2 50</w:t>
            </w:r>
            <w:r w:rsidRPr="00C95831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2C2E7D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2C2E7D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2C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987264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«Социальная поддержка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AA30CB">
              <w:rPr>
                <w:sz w:val="24"/>
                <w:szCs w:val="24"/>
              </w:rPr>
              <w:t>муниципальные должности и должности муниципальной службы, вышедших на пенсию (на пенсию по инвалидности)»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AF41A0" w:rsidRDefault="00437604" w:rsidP="00BE7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AF41A0" w:rsidRDefault="00437604" w:rsidP="00BE7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Pr="00AF41A0" w:rsidRDefault="00437604" w:rsidP="00BE7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AF41A0" w:rsidRDefault="00437604" w:rsidP="00BE7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AF41A0" w:rsidRDefault="00437604" w:rsidP="00BE7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Pr="00AF41A0" w:rsidRDefault="00437604" w:rsidP="002C2E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7604" w:rsidRPr="006F4346" w:rsidTr="00987264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00784B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"Информационное общество"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2C2E7D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2C2E7D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"Муниципальная политика"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BE7589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4" w:rsidRDefault="00437604" w:rsidP="002C2E7D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437604" w:rsidRPr="006F4346" w:rsidTr="00BE7589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AB3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BE7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21 083,3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04" w:rsidRPr="006F4346" w:rsidRDefault="00437604" w:rsidP="002C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773B7" w:rsidRDefault="006773B7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3B7" w:rsidRDefault="006773B7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3B7" w:rsidRDefault="006773B7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64"/>
        <w:gridCol w:w="1701"/>
        <w:gridCol w:w="1275"/>
        <w:gridCol w:w="1560"/>
        <w:gridCol w:w="1275"/>
        <w:gridCol w:w="1560"/>
      </w:tblGrid>
      <w:tr w:rsidR="00CB142E" w:rsidRPr="0000784B" w:rsidTr="00AE5773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00784B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784B">
              <w:rPr>
                <w:b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Pr="007758C0">
              <w:rPr>
                <w:b/>
                <w:sz w:val="24"/>
                <w:szCs w:val="24"/>
              </w:rPr>
              <w:t>Николаевского сельского поселения</w:t>
            </w:r>
            <w:r w:rsidRPr="0058383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CB142E" w:rsidRPr="006F4346" w:rsidTr="00AE5773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6F4346" w:rsidRDefault="00CB142E" w:rsidP="00AE5773">
            <w:pPr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lastRenderedPageBreak/>
              <w:t>Наименование муниципальной программы Николаевского сельского поселения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6F4346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Год периода прогнозирования</w:t>
            </w:r>
          </w:p>
        </w:tc>
      </w:tr>
      <w:tr w:rsidR="00CB142E" w:rsidTr="00CB142E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E" w:rsidRPr="006F4346" w:rsidRDefault="00CB142E" w:rsidP="00AE57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6F4346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2032</w:t>
            </w:r>
            <w:r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6F4346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2033</w:t>
            </w:r>
            <w:r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42E" w:rsidRPr="006F4346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</w:t>
            </w:r>
            <w:r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E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</w:t>
            </w:r>
            <w:r w:rsidRPr="006F4346">
              <w:rPr>
                <w:sz w:val="26"/>
                <w:szCs w:val="26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E" w:rsidRDefault="00CB142E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</w:t>
            </w:r>
            <w:r w:rsidRPr="006F4346">
              <w:rPr>
                <w:sz w:val="26"/>
                <w:szCs w:val="26"/>
              </w:rPr>
              <w:t>***</w:t>
            </w:r>
          </w:p>
        </w:tc>
      </w:tr>
    </w:tbl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64"/>
        <w:gridCol w:w="1701"/>
        <w:gridCol w:w="1275"/>
        <w:gridCol w:w="1560"/>
        <w:gridCol w:w="1275"/>
        <w:gridCol w:w="1560"/>
      </w:tblGrid>
      <w:tr w:rsidR="00D849A7" w:rsidRPr="006F4346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6F4346" w:rsidRDefault="00D849A7" w:rsidP="00AE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6F4346" w:rsidRDefault="00D849A7" w:rsidP="00AE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6F4346" w:rsidRDefault="00D849A7" w:rsidP="00AE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Pr="006F4346" w:rsidRDefault="00D849A7" w:rsidP="00AE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Pr="006F4346" w:rsidRDefault="00D849A7" w:rsidP="00AE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RPr="006F4346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«Развитие культуры и туризма в Николаевском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RPr="006F4346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RPr="00AF41A0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«Социальная поддержка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AA30CB">
              <w:rPr>
                <w:sz w:val="24"/>
                <w:szCs w:val="24"/>
              </w:rPr>
              <w:t>муниципальные должности и должности муниципальной службы, вышедших на пенсию (на пенсию по инвалидности)»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AF41A0" w:rsidRDefault="00D849A7" w:rsidP="00AE5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AF41A0" w:rsidRDefault="00D849A7" w:rsidP="00AE5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Pr="00AF41A0" w:rsidRDefault="00D849A7" w:rsidP="00AE5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Pr="00AF41A0" w:rsidRDefault="00D849A7" w:rsidP="00AE5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Pr="00AF41A0" w:rsidRDefault="00D849A7" w:rsidP="00AE5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849A7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00784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"Информационное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"Муниципальная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AA30CB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30CB">
              <w:rPr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7" w:rsidRDefault="00D849A7" w:rsidP="00AE5773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D849A7" w:rsidRPr="006F4346" w:rsidTr="00CB142E">
        <w:trPr>
          <w:trHeight w:val="225"/>
          <w:tblHeader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4346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A7" w:rsidRPr="006F4346" w:rsidRDefault="00D849A7" w:rsidP="00AE5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42E" w:rsidRDefault="00CB142E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5D5" w:rsidRPr="0000784B" w:rsidRDefault="007655D5" w:rsidP="00EA3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4B">
        <w:rPr>
          <w:rFonts w:ascii="Times New Roman" w:hAnsi="Times New Roman" w:cs="Times New Roman"/>
          <w:sz w:val="24"/>
          <w:szCs w:val="24"/>
        </w:rPr>
        <w:t>Примечание.</w:t>
      </w:r>
    </w:p>
    <w:p w:rsidR="007655D5" w:rsidRPr="00583830" w:rsidRDefault="007655D5" w:rsidP="00EA3A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3830">
        <w:rPr>
          <w:rFonts w:ascii="Times New Roman" w:hAnsi="Times New Roman" w:cs="Times New Roman"/>
          <w:sz w:val="24"/>
          <w:szCs w:val="24"/>
        </w:rPr>
        <w:t xml:space="preserve">Плановые бюджетные ассигнования, предусмотренные за счет средств бюджета </w:t>
      </w:r>
      <w:r w:rsidR="0044233D" w:rsidRPr="0044233D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44233D" w:rsidRPr="009B246F">
        <w:rPr>
          <w:sz w:val="24"/>
          <w:szCs w:val="24"/>
        </w:rPr>
        <w:t xml:space="preserve"> </w:t>
      </w:r>
      <w:r w:rsidRPr="00583830">
        <w:rPr>
          <w:rFonts w:ascii="Times New Roman" w:hAnsi="Times New Roman" w:cs="Times New Roman"/>
          <w:sz w:val="24"/>
          <w:szCs w:val="24"/>
        </w:rPr>
        <w:t xml:space="preserve">и безвозмездных поступлений в бюджет </w:t>
      </w:r>
      <w:r w:rsidR="0044233D" w:rsidRPr="0044233D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583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5D5" w:rsidRDefault="0062536A" w:rsidP="00EA3A5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2</w:t>
      </w:r>
      <w:r w:rsidR="007655D5">
        <w:rPr>
          <w:sz w:val="24"/>
          <w:szCs w:val="24"/>
        </w:rPr>
        <w:t xml:space="preserve"> </w:t>
      </w:r>
      <w:r w:rsidR="007655D5" w:rsidRPr="009B246F">
        <w:rPr>
          <w:sz w:val="24"/>
          <w:szCs w:val="24"/>
        </w:rPr>
        <w:t xml:space="preserve">Объем бюджетных ассигнований соответствует </w:t>
      </w:r>
      <w:r w:rsidR="007655D5" w:rsidRPr="00583830">
        <w:rPr>
          <w:sz w:val="24"/>
          <w:szCs w:val="24"/>
        </w:rPr>
        <w:t xml:space="preserve">решению Собрания депутатов </w:t>
      </w:r>
      <w:r w:rsidR="0044233D">
        <w:rPr>
          <w:sz w:val="24"/>
          <w:szCs w:val="24"/>
        </w:rPr>
        <w:t>Николаевского сельского поселения</w:t>
      </w:r>
      <w:r w:rsidR="0044233D" w:rsidRPr="009B246F">
        <w:rPr>
          <w:sz w:val="24"/>
          <w:szCs w:val="24"/>
        </w:rPr>
        <w:t xml:space="preserve"> </w:t>
      </w:r>
      <w:r w:rsidR="001B4BCA">
        <w:rPr>
          <w:sz w:val="24"/>
          <w:szCs w:val="24"/>
        </w:rPr>
        <w:t>от 26.12.2023</w:t>
      </w:r>
      <w:r w:rsidR="007655D5" w:rsidRPr="009B246F">
        <w:rPr>
          <w:sz w:val="24"/>
          <w:szCs w:val="24"/>
        </w:rPr>
        <w:t xml:space="preserve"> № </w:t>
      </w:r>
      <w:r w:rsidR="001B4BCA">
        <w:rPr>
          <w:sz w:val="24"/>
          <w:szCs w:val="24"/>
        </w:rPr>
        <w:t>80</w:t>
      </w:r>
      <w:r w:rsidR="007655D5" w:rsidRPr="009B246F">
        <w:rPr>
          <w:sz w:val="24"/>
          <w:szCs w:val="24"/>
        </w:rPr>
        <w:t xml:space="preserve"> «О </w:t>
      </w:r>
      <w:r w:rsidR="007655D5" w:rsidRPr="00583830">
        <w:rPr>
          <w:sz w:val="24"/>
          <w:szCs w:val="24"/>
        </w:rPr>
        <w:t xml:space="preserve">бюджете </w:t>
      </w:r>
      <w:r w:rsidR="0044233D">
        <w:rPr>
          <w:sz w:val="24"/>
          <w:szCs w:val="24"/>
        </w:rPr>
        <w:t>Николаевского сельского поселения</w:t>
      </w:r>
      <w:r w:rsidR="007655D5" w:rsidRPr="009B246F">
        <w:rPr>
          <w:sz w:val="24"/>
          <w:szCs w:val="24"/>
        </w:rPr>
        <w:t xml:space="preserve"> на 20</w:t>
      </w:r>
      <w:r w:rsidR="001B4BCA">
        <w:rPr>
          <w:sz w:val="24"/>
          <w:szCs w:val="24"/>
        </w:rPr>
        <w:t>24</w:t>
      </w:r>
      <w:r w:rsidR="007655D5">
        <w:rPr>
          <w:sz w:val="24"/>
          <w:szCs w:val="24"/>
        </w:rPr>
        <w:t xml:space="preserve"> </w:t>
      </w:r>
      <w:r w:rsidR="007655D5" w:rsidRPr="009B246F">
        <w:rPr>
          <w:sz w:val="24"/>
          <w:szCs w:val="24"/>
        </w:rPr>
        <w:t>год и на плановый период 20</w:t>
      </w:r>
      <w:r w:rsidR="001B4BCA">
        <w:rPr>
          <w:sz w:val="24"/>
          <w:szCs w:val="24"/>
        </w:rPr>
        <w:t>25</w:t>
      </w:r>
      <w:r w:rsidR="007655D5" w:rsidRPr="009B246F">
        <w:rPr>
          <w:sz w:val="24"/>
          <w:szCs w:val="24"/>
        </w:rPr>
        <w:t xml:space="preserve"> и 202</w:t>
      </w:r>
      <w:r w:rsidR="001B4BCA">
        <w:rPr>
          <w:sz w:val="24"/>
          <w:szCs w:val="24"/>
        </w:rPr>
        <w:t>6</w:t>
      </w:r>
      <w:r w:rsidR="007655D5" w:rsidRPr="009B246F">
        <w:rPr>
          <w:sz w:val="24"/>
          <w:szCs w:val="24"/>
        </w:rPr>
        <w:t xml:space="preserve"> годов» по состоянию на 01.01.20</w:t>
      </w:r>
      <w:r w:rsidR="001B4BCA">
        <w:rPr>
          <w:sz w:val="24"/>
          <w:szCs w:val="24"/>
        </w:rPr>
        <w:t>24</w:t>
      </w:r>
      <w:r w:rsidR="007655D5" w:rsidRPr="009B246F">
        <w:rPr>
          <w:sz w:val="24"/>
          <w:szCs w:val="24"/>
        </w:rPr>
        <w:t>.</w:t>
      </w:r>
    </w:p>
    <w:p w:rsidR="00CB142E" w:rsidRDefault="00EA3A5B" w:rsidP="00CB142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3.</w:t>
      </w:r>
      <w:r>
        <w:rPr>
          <w:sz w:val="24"/>
          <w:szCs w:val="24"/>
        </w:rPr>
        <w:t xml:space="preserve">Объем бюджетных ассигнований соответствует решению </w:t>
      </w:r>
      <w:r w:rsidR="00CB142E" w:rsidRPr="00583830">
        <w:rPr>
          <w:sz w:val="24"/>
          <w:szCs w:val="24"/>
        </w:rPr>
        <w:t xml:space="preserve">Собрания депутатов </w:t>
      </w:r>
      <w:r w:rsidR="00CB142E">
        <w:rPr>
          <w:sz w:val="24"/>
          <w:szCs w:val="24"/>
        </w:rPr>
        <w:t>Николаевского сельского поселения</w:t>
      </w:r>
      <w:r w:rsidR="00CB142E" w:rsidRPr="009B246F">
        <w:rPr>
          <w:sz w:val="24"/>
          <w:szCs w:val="24"/>
        </w:rPr>
        <w:t xml:space="preserve"> </w:t>
      </w:r>
      <w:r w:rsidR="001B4BCA">
        <w:rPr>
          <w:sz w:val="24"/>
          <w:szCs w:val="24"/>
        </w:rPr>
        <w:t>от 26.12.2023</w:t>
      </w:r>
      <w:r w:rsidR="001B4BCA" w:rsidRPr="009B246F">
        <w:rPr>
          <w:sz w:val="24"/>
          <w:szCs w:val="24"/>
        </w:rPr>
        <w:t xml:space="preserve"> № </w:t>
      </w:r>
      <w:r w:rsidR="001B4BCA">
        <w:rPr>
          <w:sz w:val="24"/>
          <w:szCs w:val="24"/>
        </w:rPr>
        <w:t>80</w:t>
      </w:r>
      <w:r w:rsidR="001B4BCA" w:rsidRPr="009B246F">
        <w:rPr>
          <w:sz w:val="24"/>
          <w:szCs w:val="24"/>
        </w:rPr>
        <w:t xml:space="preserve"> «О </w:t>
      </w:r>
      <w:r w:rsidR="001B4BCA" w:rsidRPr="00583830">
        <w:rPr>
          <w:sz w:val="24"/>
          <w:szCs w:val="24"/>
        </w:rPr>
        <w:t xml:space="preserve">бюджете </w:t>
      </w:r>
      <w:r w:rsidR="001B4BCA">
        <w:rPr>
          <w:sz w:val="24"/>
          <w:szCs w:val="24"/>
        </w:rPr>
        <w:t>Николаевского сельского поселения</w:t>
      </w:r>
      <w:r w:rsidR="001B4BCA" w:rsidRPr="009B246F">
        <w:rPr>
          <w:sz w:val="24"/>
          <w:szCs w:val="24"/>
        </w:rPr>
        <w:t xml:space="preserve"> на 20</w:t>
      </w:r>
      <w:r w:rsidR="001B4BCA">
        <w:rPr>
          <w:sz w:val="24"/>
          <w:szCs w:val="24"/>
        </w:rPr>
        <w:t xml:space="preserve">24 </w:t>
      </w:r>
      <w:r w:rsidR="001B4BCA" w:rsidRPr="009B246F">
        <w:rPr>
          <w:sz w:val="24"/>
          <w:szCs w:val="24"/>
        </w:rPr>
        <w:t>год и на плановый период 20</w:t>
      </w:r>
      <w:r w:rsidR="001B4BCA">
        <w:rPr>
          <w:sz w:val="24"/>
          <w:szCs w:val="24"/>
        </w:rPr>
        <w:t>25</w:t>
      </w:r>
      <w:r w:rsidR="001B4BCA" w:rsidRPr="009B246F">
        <w:rPr>
          <w:sz w:val="24"/>
          <w:szCs w:val="24"/>
        </w:rPr>
        <w:t xml:space="preserve"> и 202</w:t>
      </w:r>
      <w:r w:rsidR="001B4BCA">
        <w:rPr>
          <w:sz w:val="24"/>
          <w:szCs w:val="24"/>
        </w:rPr>
        <w:t>6</w:t>
      </w:r>
      <w:r w:rsidR="001B4BCA" w:rsidRPr="009B246F">
        <w:rPr>
          <w:sz w:val="24"/>
          <w:szCs w:val="24"/>
        </w:rPr>
        <w:t xml:space="preserve"> годов» по состоянию на 01.01.20</w:t>
      </w:r>
      <w:r w:rsidR="001B4BCA">
        <w:rPr>
          <w:sz w:val="24"/>
          <w:szCs w:val="24"/>
        </w:rPr>
        <w:t>24</w:t>
      </w:r>
      <w:r w:rsidR="00CB142E" w:rsidRPr="009B246F">
        <w:rPr>
          <w:sz w:val="24"/>
          <w:szCs w:val="24"/>
        </w:rPr>
        <w:t>.</w:t>
      </w:r>
    </w:p>
    <w:p w:rsidR="007655D5" w:rsidRDefault="007655D5" w:rsidP="00CB142E">
      <w:pPr>
        <w:autoSpaceDE w:val="0"/>
        <w:autoSpaceDN w:val="0"/>
        <w:adjustRightInd w:val="0"/>
        <w:ind w:firstLine="539"/>
        <w:jc w:val="both"/>
        <w:rPr>
          <w:szCs w:val="28"/>
        </w:rPr>
        <w:sectPr w:rsidR="007655D5" w:rsidSect="007959DF">
          <w:headerReference w:type="even" r:id="rId10"/>
          <w:headerReference w:type="default" r:id="rId11"/>
          <w:pgSz w:w="16840" w:h="11907" w:orient="landscape" w:code="9"/>
          <w:pgMar w:top="1304" w:right="709" w:bottom="851" w:left="993" w:header="720" w:footer="720" w:gutter="0"/>
          <w:cols w:space="720"/>
          <w:titlePg/>
        </w:sectPr>
      </w:pPr>
    </w:p>
    <w:p w:rsidR="007655D5" w:rsidRPr="001A309D" w:rsidRDefault="007655D5" w:rsidP="007655D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Cs w:val="28"/>
        </w:rPr>
      </w:pPr>
      <w:r w:rsidRPr="001A309D">
        <w:rPr>
          <w:szCs w:val="28"/>
        </w:rPr>
        <w:lastRenderedPageBreak/>
        <w:t xml:space="preserve"> </w:t>
      </w:r>
      <w:r>
        <w:rPr>
          <w:szCs w:val="28"/>
        </w:rPr>
        <w:t xml:space="preserve">2.2. </w:t>
      </w:r>
      <w:r w:rsidRPr="001A309D">
        <w:rPr>
          <w:szCs w:val="28"/>
        </w:rPr>
        <w:t>Основные подходы к формированию бюджетной политики</w:t>
      </w:r>
    </w:p>
    <w:p w:rsidR="007655D5" w:rsidRPr="001A309D" w:rsidRDefault="00987264" w:rsidP="007655D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Николаевского сельского поселения</w:t>
      </w:r>
      <w:r w:rsidR="007655D5" w:rsidRPr="001A309D">
        <w:rPr>
          <w:szCs w:val="28"/>
        </w:rPr>
        <w:t xml:space="preserve"> на период 20</w:t>
      </w:r>
      <w:r w:rsidR="005B7B04">
        <w:rPr>
          <w:szCs w:val="28"/>
        </w:rPr>
        <w:t>24</w:t>
      </w:r>
      <w:r w:rsidR="007655D5" w:rsidRPr="001A309D">
        <w:rPr>
          <w:szCs w:val="28"/>
        </w:rPr>
        <w:t>-20</w:t>
      </w:r>
      <w:r w:rsidR="00F2450C">
        <w:rPr>
          <w:szCs w:val="28"/>
        </w:rPr>
        <w:t>36</w:t>
      </w:r>
      <w:r w:rsidR="007655D5" w:rsidRPr="001A309D">
        <w:rPr>
          <w:szCs w:val="28"/>
        </w:rPr>
        <w:t xml:space="preserve"> годов</w:t>
      </w:r>
    </w:p>
    <w:p w:rsidR="007655D5" w:rsidRPr="001A309D" w:rsidRDefault="007655D5" w:rsidP="007655D5">
      <w:pPr>
        <w:spacing w:line="276" w:lineRule="auto"/>
        <w:ind w:firstLine="709"/>
        <w:jc w:val="both"/>
        <w:rPr>
          <w:szCs w:val="28"/>
        </w:rPr>
      </w:pPr>
    </w:p>
    <w:p w:rsidR="007655D5" w:rsidRPr="001A309D" w:rsidRDefault="007655D5" w:rsidP="00845A99">
      <w:pPr>
        <w:ind w:firstLine="709"/>
        <w:jc w:val="both"/>
        <w:rPr>
          <w:szCs w:val="28"/>
        </w:rPr>
      </w:pPr>
      <w:r w:rsidRPr="001A309D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 w:rsidRPr="001A309D">
        <w:rPr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987264">
        <w:rPr>
          <w:szCs w:val="28"/>
        </w:rPr>
        <w:t xml:space="preserve">Николаевского сельского </w:t>
      </w:r>
      <w:r w:rsidRPr="001A309D">
        <w:rPr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 w:rsidRPr="001A309D">
        <w:rPr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7655D5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9D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987264" w:rsidRPr="00987264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Pr="001A309D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87264" w:rsidRPr="00987264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Pr="001A309D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7655D5" w:rsidRPr="001A309D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D5" w:rsidRPr="001A309D" w:rsidRDefault="007655D5" w:rsidP="00845A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09D">
        <w:rPr>
          <w:rFonts w:ascii="Times New Roman" w:hAnsi="Times New Roman" w:cs="Times New Roman"/>
          <w:sz w:val="28"/>
          <w:szCs w:val="28"/>
        </w:rPr>
        <w:t>Основные подходы в части собственных (налоговых и неналоговых) доходов</w:t>
      </w:r>
    </w:p>
    <w:p w:rsidR="007655D5" w:rsidRPr="001A309D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ECF" w:rsidRDefault="00B54ECF" w:rsidP="00B54ECF">
      <w:pPr>
        <w:widowControl w:val="0"/>
        <w:ind w:firstLine="709"/>
        <w:jc w:val="both"/>
      </w:pPr>
      <w:r>
        <w:t xml:space="preserve">Собственные налоговые и неналоговые доходы консолидированного бюджета Ростовской области к 2036 году увеличатся в 2,6 раза к уровню 2023 года, </w:t>
      </w:r>
      <w:r>
        <w:rPr>
          <w:spacing w:val="-4"/>
        </w:rPr>
        <w:t xml:space="preserve">а </w:t>
      </w:r>
      <w:r>
        <w:t>в реальном выражении (без учета роста за счет индекса инфляции) – в 1,4 раза.</w:t>
      </w:r>
    </w:p>
    <w:p w:rsidR="00B54ECF" w:rsidRDefault="00B54ECF" w:rsidP="00B54ECF">
      <w:pPr>
        <w:widowControl w:val="0"/>
        <w:ind w:firstLine="709"/>
        <w:jc w:val="both"/>
      </w:pPr>
      <w:r>
        <w:t>За период 2010 – 2023 годов динамика налоговых и неналоговых доходов наглядно демонстрирует ежегодное увеличение доходной части бюджета Ростовской области с ростом в 3 раза к фактическим поступлениям 2010 года.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 xml:space="preserve">Стабильной наполняемости бюджета собственными доходами </w:t>
      </w:r>
      <w:r w:rsidRPr="001A309D">
        <w:rPr>
          <w:szCs w:val="28"/>
        </w:rPr>
        <w:t>способствует стимулирующий характ</w:t>
      </w:r>
      <w:r w:rsidR="00987264">
        <w:rPr>
          <w:szCs w:val="28"/>
        </w:rPr>
        <w:t xml:space="preserve">ер налоговой политики региона, </w:t>
      </w:r>
      <w:r w:rsidRPr="001A309D">
        <w:rPr>
          <w:szCs w:val="28"/>
        </w:rPr>
        <w:t>района</w:t>
      </w:r>
      <w:r w:rsidR="00987264">
        <w:rPr>
          <w:szCs w:val="28"/>
        </w:rPr>
        <w:t xml:space="preserve"> и поселения</w:t>
      </w:r>
      <w:r w:rsidRPr="001A309D">
        <w:rPr>
          <w:szCs w:val="28"/>
        </w:rPr>
        <w:t xml:space="preserve">. </w:t>
      </w:r>
      <w:r w:rsidR="0018731E">
        <w:rPr>
          <w:szCs w:val="28"/>
        </w:rPr>
        <w:t>Муниципальными образованиями Неклиновского района</w:t>
      </w:r>
      <w:r w:rsidRPr="001A309D">
        <w:rPr>
          <w:szCs w:val="28"/>
        </w:rPr>
        <w:t xml:space="preserve"> решены следующие задачи:</w:t>
      </w:r>
    </w:p>
    <w:p w:rsidR="007655D5" w:rsidRPr="001A309D" w:rsidRDefault="00EA3A5B" w:rsidP="00845A99">
      <w:pPr>
        <w:ind w:firstLine="709"/>
        <w:jc w:val="both"/>
        <w:rPr>
          <w:szCs w:val="28"/>
        </w:rPr>
      </w:pPr>
      <w:r>
        <w:rPr>
          <w:szCs w:val="28"/>
        </w:rPr>
        <w:t>введена</w:t>
      </w:r>
      <w:r w:rsidR="007655D5" w:rsidRPr="001A309D">
        <w:rPr>
          <w:szCs w:val="28"/>
        </w:rPr>
        <w:t xml:space="preserve"> патентная система налогообложения;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 w:rsidRPr="001A309D">
        <w:rPr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:rsidR="007655D5" w:rsidRDefault="007655D5" w:rsidP="00845A99">
      <w:pPr>
        <w:ind w:firstLine="709"/>
        <w:jc w:val="both"/>
        <w:rPr>
          <w:szCs w:val="28"/>
        </w:rPr>
      </w:pPr>
      <w:r w:rsidRPr="001A309D">
        <w:rPr>
          <w:szCs w:val="28"/>
        </w:rPr>
        <w:t>упорядочены нормы по предоставлению налоговых льгот инвесторам</w:t>
      </w:r>
      <w:r>
        <w:rPr>
          <w:szCs w:val="28"/>
        </w:rPr>
        <w:t>;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>Налоговые и неналоговые доходы на 20</w:t>
      </w:r>
      <w:r w:rsidR="00B54ECF">
        <w:rPr>
          <w:szCs w:val="28"/>
        </w:rPr>
        <w:t>24</w:t>
      </w:r>
      <w:r>
        <w:rPr>
          <w:szCs w:val="28"/>
        </w:rPr>
        <w:t xml:space="preserve"> – 202</w:t>
      </w:r>
      <w:r w:rsidR="00B54ECF">
        <w:rPr>
          <w:szCs w:val="28"/>
        </w:rPr>
        <w:t>6</w:t>
      </w:r>
      <w:r>
        <w:rPr>
          <w:szCs w:val="28"/>
        </w:rPr>
        <w:t xml:space="preserve"> годы учтены в соответствии с принятыми решениями Собрания депутатов </w:t>
      </w:r>
      <w:r w:rsidR="00987264" w:rsidRPr="00987264">
        <w:rPr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="0018731E">
        <w:rPr>
          <w:szCs w:val="28"/>
        </w:rPr>
        <w:t>о местных бюджетах</w:t>
      </w:r>
      <w:r>
        <w:rPr>
          <w:szCs w:val="28"/>
        </w:rPr>
        <w:t>.</w:t>
      </w:r>
    </w:p>
    <w:p w:rsidR="007655D5" w:rsidRPr="001A309D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D5" w:rsidRDefault="007655D5" w:rsidP="00845A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09D">
        <w:rPr>
          <w:rFonts w:ascii="Times New Roman" w:hAnsi="Times New Roman" w:cs="Times New Roman"/>
          <w:sz w:val="28"/>
          <w:szCs w:val="28"/>
        </w:rPr>
        <w:t>Основные подходы в части региональной финансовой помощи</w:t>
      </w:r>
    </w:p>
    <w:p w:rsidR="007655D5" w:rsidRPr="001A309D" w:rsidRDefault="007655D5" w:rsidP="00845A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55D5" w:rsidRPr="001A309D" w:rsidRDefault="007655D5" w:rsidP="00845A99">
      <w:pPr>
        <w:ind w:firstLine="709"/>
        <w:jc w:val="both"/>
        <w:textAlignment w:val="baseline"/>
        <w:rPr>
          <w:color w:val="111111"/>
          <w:szCs w:val="28"/>
        </w:rPr>
      </w:pPr>
      <w:r w:rsidRPr="001A309D">
        <w:rPr>
          <w:color w:val="111111"/>
          <w:szCs w:val="28"/>
        </w:rPr>
        <w:lastRenderedPageBreak/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 </w:t>
      </w:r>
    </w:p>
    <w:p w:rsidR="007655D5" w:rsidRPr="001A309D" w:rsidRDefault="007655D5" w:rsidP="00845A99">
      <w:pPr>
        <w:ind w:firstLine="709"/>
        <w:jc w:val="both"/>
        <w:textAlignment w:val="baseline"/>
        <w:rPr>
          <w:color w:val="111111"/>
          <w:szCs w:val="28"/>
        </w:rPr>
      </w:pPr>
      <w:r w:rsidRPr="001A309D">
        <w:rPr>
          <w:color w:val="111111"/>
          <w:szCs w:val="28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:rsidR="007655D5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A309D">
        <w:rPr>
          <w:rFonts w:ascii="Times New Roman" w:hAnsi="Times New Roman" w:cs="Times New Roman"/>
          <w:color w:val="111111"/>
          <w:sz w:val="28"/>
          <w:szCs w:val="28"/>
        </w:rPr>
        <w:t xml:space="preserve">Целевые средства </w:t>
      </w:r>
      <w:r w:rsidR="00B54ECF">
        <w:rPr>
          <w:rFonts w:ascii="Times New Roman" w:hAnsi="Times New Roman" w:cs="Times New Roman"/>
          <w:color w:val="111111"/>
          <w:sz w:val="28"/>
          <w:szCs w:val="28"/>
        </w:rPr>
        <w:t>на 2024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202</w:t>
      </w:r>
      <w:r w:rsidR="00B54ECF">
        <w:rPr>
          <w:rFonts w:ascii="Times New Roman" w:hAnsi="Times New Roman" w:cs="Times New Roman"/>
          <w:color w:val="111111"/>
          <w:sz w:val="28"/>
          <w:szCs w:val="28"/>
        </w:rPr>
        <w:t>6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годы </w:t>
      </w:r>
      <w:r w:rsidRPr="001A309D">
        <w:rPr>
          <w:rFonts w:ascii="Times New Roman" w:hAnsi="Times New Roman" w:cs="Times New Roman"/>
          <w:color w:val="111111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color w:val="111111"/>
          <w:sz w:val="28"/>
          <w:szCs w:val="28"/>
        </w:rPr>
        <w:t>в соответствии с утвержденным</w:t>
      </w:r>
      <w:r w:rsidR="00EA3A5B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решени</w:t>
      </w:r>
      <w:r w:rsidR="00EA3A5B">
        <w:rPr>
          <w:rFonts w:ascii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EA3A5B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Собрания депутатов Неклинов</w:t>
      </w:r>
      <w:r w:rsidR="00B54ECF">
        <w:rPr>
          <w:rFonts w:ascii="Times New Roman" w:hAnsi="Times New Roman" w:cs="Times New Roman"/>
          <w:color w:val="111111"/>
          <w:sz w:val="28"/>
          <w:szCs w:val="28"/>
        </w:rPr>
        <w:t>ского района от 26.12.2023 № 80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</w:t>
      </w:r>
      <w:r w:rsidR="00987264" w:rsidRPr="00987264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="00B54ECF">
        <w:rPr>
          <w:rFonts w:ascii="Times New Roman" w:hAnsi="Times New Roman" w:cs="Times New Roman"/>
          <w:color w:val="111111"/>
          <w:sz w:val="28"/>
          <w:szCs w:val="28"/>
        </w:rPr>
        <w:t>на 2024</w:t>
      </w:r>
      <w:r w:rsidR="00F46585">
        <w:rPr>
          <w:rFonts w:ascii="Times New Roman" w:hAnsi="Times New Roman" w:cs="Times New Roman"/>
          <w:color w:val="111111"/>
          <w:sz w:val="28"/>
          <w:szCs w:val="28"/>
        </w:rPr>
        <w:t xml:space="preserve"> год и на плановый</w:t>
      </w:r>
      <w:r w:rsidR="00B54ECF">
        <w:rPr>
          <w:rFonts w:ascii="Times New Roman" w:hAnsi="Times New Roman" w:cs="Times New Roman"/>
          <w:color w:val="111111"/>
          <w:sz w:val="28"/>
          <w:szCs w:val="28"/>
        </w:rPr>
        <w:t xml:space="preserve"> период 2025 и 2026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годов»</w:t>
      </w:r>
      <w:r w:rsidR="00F4658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655D5" w:rsidRDefault="007655D5" w:rsidP="00845A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55D5" w:rsidRPr="001A309D" w:rsidRDefault="007655D5" w:rsidP="00845A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09D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7655D5" w:rsidRPr="001A309D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D5" w:rsidRPr="00EB7479" w:rsidRDefault="007655D5" w:rsidP="00845A99">
      <w:pPr>
        <w:ind w:firstLine="709"/>
        <w:jc w:val="both"/>
        <w:rPr>
          <w:szCs w:val="28"/>
        </w:rPr>
      </w:pPr>
      <w:r w:rsidRPr="00EB7479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7655D5" w:rsidRDefault="007655D5" w:rsidP="00845A99">
      <w:pPr>
        <w:ind w:firstLine="709"/>
        <w:jc w:val="both"/>
        <w:rPr>
          <w:szCs w:val="28"/>
        </w:rPr>
      </w:pPr>
      <w:r w:rsidRPr="00EB7479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655D5" w:rsidRPr="00EB7479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>На 20</w:t>
      </w:r>
      <w:r w:rsidR="00B54ECF">
        <w:rPr>
          <w:szCs w:val="28"/>
        </w:rPr>
        <w:t>24</w:t>
      </w:r>
      <w:r>
        <w:rPr>
          <w:szCs w:val="28"/>
        </w:rPr>
        <w:t>-202</w:t>
      </w:r>
      <w:r w:rsidR="00B54ECF">
        <w:rPr>
          <w:szCs w:val="28"/>
        </w:rPr>
        <w:t>6</w:t>
      </w:r>
      <w:r>
        <w:rPr>
          <w:szCs w:val="28"/>
        </w:rPr>
        <w:t xml:space="preserve"> годы расходы учтены в соответствии с принятыми решениями Собрания депутатов </w:t>
      </w:r>
      <w:r w:rsidR="00987264" w:rsidRPr="00987264">
        <w:rPr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="0018731E">
        <w:rPr>
          <w:szCs w:val="28"/>
        </w:rPr>
        <w:t>о местных бюджетах</w:t>
      </w:r>
      <w:r>
        <w:rPr>
          <w:szCs w:val="28"/>
        </w:rPr>
        <w:t>. На период 202</w:t>
      </w:r>
      <w:r w:rsidR="00B54ECF">
        <w:rPr>
          <w:szCs w:val="28"/>
        </w:rPr>
        <w:t>6</w:t>
      </w:r>
      <w:r w:rsidR="001063D9">
        <w:rPr>
          <w:szCs w:val="28"/>
        </w:rPr>
        <w:t>-2036</w:t>
      </w:r>
      <w:r>
        <w:rPr>
          <w:szCs w:val="28"/>
        </w:rPr>
        <w:t xml:space="preserve"> годов расходная часть бюджета будет обеспечена поступательным наполнением доходной части бюджета.</w:t>
      </w:r>
    </w:p>
    <w:p w:rsidR="007655D5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>В расходах на 202</w:t>
      </w:r>
      <w:r w:rsidR="00B54ECF">
        <w:rPr>
          <w:szCs w:val="28"/>
        </w:rPr>
        <w:t>5</w:t>
      </w:r>
      <w:r>
        <w:rPr>
          <w:szCs w:val="28"/>
        </w:rPr>
        <w:t xml:space="preserve"> и 202</w:t>
      </w:r>
      <w:r w:rsidR="00B54ECF">
        <w:rPr>
          <w:szCs w:val="28"/>
        </w:rPr>
        <w:t>6</w:t>
      </w:r>
      <w:r>
        <w:rPr>
          <w:szCs w:val="28"/>
        </w:rPr>
        <w:t xml:space="preserve"> годы учтены условно утвержденные расходы в соответствии с решени</w:t>
      </w:r>
      <w:r w:rsidR="002A31DE">
        <w:rPr>
          <w:szCs w:val="28"/>
        </w:rPr>
        <w:t>е</w:t>
      </w:r>
      <w:r w:rsidR="00EA3A5B">
        <w:rPr>
          <w:szCs w:val="28"/>
        </w:rPr>
        <w:t>м</w:t>
      </w:r>
      <w:r>
        <w:rPr>
          <w:szCs w:val="28"/>
        </w:rPr>
        <w:t xml:space="preserve"> Собрания депутатов Неклиновского района </w:t>
      </w:r>
      <w:r w:rsidR="00B54ECF">
        <w:rPr>
          <w:szCs w:val="28"/>
        </w:rPr>
        <w:t>от 26.12.2023 № 80</w:t>
      </w:r>
      <w:r w:rsidR="00EA3A5B">
        <w:rPr>
          <w:szCs w:val="28"/>
        </w:rPr>
        <w:t xml:space="preserve"> «О бюджете </w:t>
      </w:r>
      <w:r w:rsidR="00987264" w:rsidRPr="00987264">
        <w:rPr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="00B54ECF">
        <w:rPr>
          <w:szCs w:val="28"/>
        </w:rPr>
        <w:t>на 2024</w:t>
      </w:r>
      <w:r w:rsidR="001063D9">
        <w:rPr>
          <w:szCs w:val="28"/>
        </w:rPr>
        <w:t xml:space="preserve"> год и на плановый пе</w:t>
      </w:r>
      <w:r w:rsidR="00B54ECF">
        <w:rPr>
          <w:szCs w:val="28"/>
        </w:rPr>
        <w:t>риод 2025 и 2026</w:t>
      </w:r>
      <w:r w:rsidR="00EA3A5B">
        <w:rPr>
          <w:szCs w:val="28"/>
        </w:rPr>
        <w:t xml:space="preserve"> годов»</w:t>
      </w:r>
      <w:r>
        <w:rPr>
          <w:szCs w:val="28"/>
        </w:rPr>
        <w:t>, с 202</w:t>
      </w:r>
      <w:r w:rsidR="00B54ECF">
        <w:rPr>
          <w:szCs w:val="28"/>
        </w:rPr>
        <w:t>5</w:t>
      </w:r>
      <w:r>
        <w:rPr>
          <w:szCs w:val="28"/>
        </w:rPr>
        <w:t xml:space="preserve"> года условно утвержденные расходы учтены с увеличением на </w:t>
      </w:r>
      <w:r w:rsidR="00EA3A5B">
        <w:rPr>
          <w:szCs w:val="28"/>
        </w:rPr>
        <w:t>2,5</w:t>
      </w:r>
      <w:r>
        <w:rPr>
          <w:szCs w:val="28"/>
        </w:rPr>
        <w:t xml:space="preserve">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7655D5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 xml:space="preserve">Стратегией социально-экономического развития </w:t>
      </w:r>
      <w:r w:rsidR="00987264" w:rsidRPr="00987264">
        <w:rPr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 w:rsidR="001063D9">
        <w:rPr>
          <w:szCs w:val="28"/>
        </w:rPr>
        <w:t>на период до 2036</w:t>
      </w:r>
      <w:r>
        <w:rPr>
          <w:szCs w:val="28"/>
        </w:rPr>
        <w:t xml:space="preserve"> года определены приоритетные направления развития </w:t>
      </w:r>
      <w:r w:rsidR="00987264" w:rsidRPr="00987264">
        <w:rPr>
          <w:szCs w:val="28"/>
        </w:rPr>
        <w:t>Николаевского сельского</w:t>
      </w:r>
      <w:r>
        <w:rPr>
          <w:szCs w:val="28"/>
        </w:rPr>
        <w:t>.</w:t>
      </w:r>
    </w:p>
    <w:p w:rsidR="007655D5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="00987264" w:rsidRPr="00987264">
        <w:rPr>
          <w:szCs w:val="28"/>
        </w:rPr>
        <w:t>Николаевского сельского</w:t>
      </w:r>
      <w:r>
        <w:rPr>
          <w:szCs w:val="28"/>
        </w:rPr>
        <w:t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7655D5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>основным инструментом 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будут являться региональные проекты, направленные на реализацию федеральных проектов, входящих в состав национальных проектов, сформированные с шестилетним горизонтом планирования до 2024 года.</w:t>
      </w:r>
    </w:p>
    <w:p w:rsidR="007655D5" w:rsidRPr="001A309D" w:rsidRDefault="007655D5" w:rsidP="00845A99">
      <w:pPr>
        <w:ind w:firstLine="709"/>
        <w:jc w:val="both"/>
        <w:rPr>
          <w:szCs w:val="28"/>
        </w:rPr>
      </w:pPr>
      <w:r>
        <w:rPr>
          <w:szCs w:val="28"/>
        </w:rPr>
        <w:t xml:space="preserve">Реализация Указа Президента Российской Федерации от 07.05.2018 № 204 будет осуществляться путем развития института государственных и </w:t>
      </w:r>
      <w:r>
        <w:rPr>
          <w:szCs w:val="28"/>
        </w:rPr>
        <w:lastRenderedPageBreak/>
        <w:t xml:space="preserve">муниципальных программ на проектных принципах управления. С учетом интеграции предусмотренных данным Указом национальных проектов муниципальные программы </w:t>
      </w:r>
      <w:r w:rsidR="00987264" w:rsidRPr="00987264">
        <w:rPr>
          <w:szCs w:val="28"/>
        </w:rPr>
        <w:t>Николаевского сельского</w:t>
      </w:r>
      <w:r w:rsidR="00987264">
        <w:rPr>
          <w:szCs w:val="28"/>
        </w:rPr>
        <w:t xml:space="preserve"> </w:t>
      </w:r>
      <w:r>
        <w:rPr>
          <w:szCs w:val="28"/>
        </w:rPr>
        <w:t>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  <w:r w:rsidRPr="001A309D">
        <w:rPr>
          <w:szCs w:val="28"/>
        </w:rPr>
        <w:t xml:space="preserve"> </w:t>
      </w:r>
    </w:p>
    <w:p w:rsidR="007655D5" w:rsidRPr="00B63B36" w:rsidRDefault="007655D5" w:rsidP="00845A99">
      <w:pPr>
        <w:ind w:firstLine="709"/>
        <w:jc w:val="center"/>
        <w:rPr>
          <w:sz w:val="16"/>
          <w:szCs w:val="16"/>
        </w:rPr>
      </w:pPr>
    </w:p>
    <w:p w:rsidR="007655D5" w:rsidRPr="00DF1E57" w:rsidRDefault="007655D5" w:rsidP="00845A99">
      <w:pPr>
        <w:ind w:firstLine="709"/>
        <w:jc w:val="center"/>
        <w:rPr>
          <w:szCs w:val="28"/>
        </w:rPr>
      </w:pPr>
      <w:r w:rsidRPr="00DF1E57">
        <w:rPr>
          <w:szCs w:val="28"/>
        </w:rPr>
        <w:t>Основные подходы к долговой политике</w:t>
      </w:r>
    </w:p>
    <w:p w:rsidR="007655D5" w:rsidRPr="00B63B36" w:rsidRDefault="007655D5" w:rsidP="00845A99">
      <w:pPr>
        <w:ind w:firstLine="709"/>
        <w:jc w:val="both"/>
        <w:rPr>
          <w:sz w:val="16"/>
          <w:szCs w:val="16"/>
        </w:rPr>
      </w:pPr>
    </w:p>
    <w:p w:rsidR="007655D5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57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30762F" w:rsidRPr="0030762F">
        <w:rPr>
          <w:rFonts w:ascii="Times New Roman" w:hAnsi="Times New Roman" w:cs="Times New Roman"/>
          <w:sz w:val="26"/>
          <w:szCs w:val="26"/>
        </w:rPr>
        <w:t>Николаевскому сельскому поселению</w:t>
      </w:r>
      <w:r w:rsidRPr="00DF1E57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исполнять расходные обязательства</w:t>
      </w:r>
      <w:r w:rsidRPr="00DF1E57">
        <w:rPr>
          <w:rFonts w:ascii="Times New Roman" w:hAnsi="Times New Roman" w:cs="Times New Roman"/>
          <w:sz w:val="28"/>
          <w:szCs w:val="28"/>
        </w:rPr>
        <w:t>.</w:t>
      </w:r>
    </w:p>
    <w:p w:rsidR="007655D5" w:rsidRPr="00DF1E57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57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4B67E3" w:rsidRPr="00987264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="004B67E3">
        <w:rPr>
          <w:szCs w:val="28"/>
        </w:rPr>
        <w:t xml:space="preserve"> </w:t>
      </w:r>
      <w:r w:rsidRPr="00DF1E57">
        <w:rPr>
          <w:rFonts w:ascii="Times New Roman" w:hAnsi="Times New Roman" w:cs="Times New Roman"/>
          <w:sz w:val="28"/>
          <w:szCs w:val="28"/>
        </w:rPr>
        <w:t>на период до 20</w:t>
      </w:r>
      <w:r w:rsidR="001063D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57">
        <w:rPr>
          <w:rFonts w:ascii="Times New Roman" w:hAnsi="Times New Roman" w:cs="Times New Roman"/>
          <w:sz w:val="28"/>
          <w:szCs w:val="28"/>
        </w:rPr>
        <w:t>года будет являться отсутствие муниципального долга.</w:t>
      </w:r>
    </w:p>
    <w:p w:rsidR="007655D5" w:rsidRPr="00DF1E57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57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4B67E3">
        <w:rPr>
          <w:rFonts w:ascii="Times New Roman" w:hAnsi="Times New Roman" w:cs="Times New Roman"/>
          <w:sz w:val="28"/>
          <w:szCs w:val="28"/>
        </w:rPr>
        <w:t>поселения</w:t>
      </w:r>
      <w:r w:rsidRPr="00DF1E57">
        <w:rPr>
          <w:rFonts w:ascii="Times New Roman" w:hAnsi="Times New Roman" w:cs="Times New Roman"/>
          <w:sz w:val="28"/>
          <w:szCs w:val="28"/>
        </w:rPr>
        <w:t xml:space="preserve"> в 20</w:t>
      </w:r>
      <w:r w:rsidR="0018731E">
        <w:rPr>
          <w:rFonts w:ascii="Times New Roman" w:hAnsi="Times New Roman" w:cs="Times New Roman"/>
          <w:sz w:val="28"/>
          <w:szCs w:val="28"/>
        </w:rPr>
        <w:t>2</w:t>
      </w:r>
      <w:r w:rsidR="00F46585">
        <w:rPr>
          <w:rFonts w:ascii="Times New Roman" w:hAnsi="Times New Roman" w:cs="Times New Roman"/>
          <w:sz w:val="28"/>
          <w:szCs w:val="28"/>
        </w:rPr>
        <w:t>5</w:t>
      </w:r>
      <w:r w:rsidRPr="00DF1E57">
        <w:rPr>
          <w:rFonts w:ascii="Times New Roman" w:hAnsi="Times New Roman" w:cs="Times New Roman"/>
          <w:sz w:val="28"/>
          <w:szCs w:val="28"/>
        </w:rPr>
        <w:t>-20</w:t>
      </w:r>
      <w:r w:rsidR="001063D9">
        <w:rPr>
          <w:rFonts w:ascii="Times New Roman" w:hAnsi="Times New Roman" w:cs="Times New Roman"/>
          <w:sz w:val="28"/>
          <w:szCs w:val="28"/>
        </w:rPr>
        <w:t>36</w:t>
      </w:r>
      <w:r w:rsidRPr="00DF1E57">
        <w:rPr>
          <w:rFonts w:ascii="Times New Roman" w:hAnsi="Times New Roman" w:cs="Times New Roman"/>
          <w:sz w:val="28"/>
          <w:szCs w:val="28"/>
        </w:rPr>
        <w:t xml:space="preserve"> годах кредитные ресурсы привлекать не планируется.  </w:t>
      </w:r>
    </w:p>
    <w:p w:rsidR="007655D5" w:rsidRDefault="007655D5" w:rsidP="00845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57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F1E57">
        <w:rPr>
          <w:rFonts w:ascii="Times New Roman" w:hAnsi="Times New Roman" w:cs="Times New Roman"/>
          <w:sz w:val="28"/>
          <w:szCs w:val="28"/>
        </w:rPr>
        <w:t xml:space="preserve">направлена на обеспечение платежеспособности </w:t>
      </w:r>
      <w:r w:rsidR="004B67E3" w:rsidRPr="00987264">
        <w:rPr>
          <w:rFonts w:ascii="Times New Roman" w:hAnsi="Times New Roman" w:cs="Times New Roman"/>
          <w:sz w:val="28"/>
          <w:szCs w:val="28"/>
        </w:rPr>
        <w:t>Николаевского сельского</w:t>
      </w:r>
      <w:r w:rsidRPr="00DF1E57">
        <w:rPr>
          <w:rFonts w:ascii="Times New Roman" w:hAnsi="Times New Roman" w:cs="Times New Roman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4B67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F1E57">
        <w:rPr>
          <w:rFonts w:ascii="Times New Roman" w:hAnsi="Times New Roman" w:cs="Times New Roman"/>
          <w:sz w:val="28"/>
          <w:szCs w:val="28"/>
        </w:rPr>
        <w:t xml:space="preserve">осуществлять заимствования в объемах, необходимых для решения поставленных социально-экономических задач на комфортных для </w:t>
      </w:r>
      <w:r w:rsidR="004B67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F1E57">
        <w:rPr>
          <w:rFonts w:ascii="Times New Roman" w:hAnsi="Times New Roman" w:cs="Times New Roman"/>
          <w:sz w:val="28"/>
          <w:szCs w:val="28"/>
        </w:rPr>
        <w:t>условиях.</w:t>
      </w:r>
      <w:r w:rsidR="005D36D4">
        <w:rPr>
          <w:rFonts w:ascii="Times New Roman" w:hAnsi="Times New Roman" w:cs="Times New Roman"/>
          <w:sz w:val="28"/>
          <w:szCs w:val="28"/>
        </w:rPr>
        <w:t>»</w:t>
      </w:r>
    </w:p>
    <w:p w:rsidR="007655D5" w:rsidRPr="005935A3" w:rsidRDefault="007655D5" w:rsidP="00845A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55D5" w:rsidRPr="005935A3" w:rsidRDefault="007655D5" w:rsidP="007655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55D5" w:rsidRPr="005935A3" w:rsidRDefault="007655D5" w:rsidP="007655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6C09" w:rsidRDefault="00146C09" w:rsidP="00D546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C09" w:rsidRDefault="00146C09" w:rsidP="00D546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7E3" w:rsidRDefault="00D546F1" w:rsidP="004B67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B67E3">
        <w:rPr>
          <w:rFonts w:ascii="Times New Roman" w:hAnsi="Times New Roman" w:cs="Times New Roman"/>
          <w:sz w:val="28"/>
          <w:szCs w:val="28"/>
        </w:rPr>
        <w:t xml:space="preserve">сектора </w:t>
      </w:r>
    </w:p>
    <w:p w:rsidR="00D546F1" w:rsidRDefault="004B67E3" w:rsidP="004B67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D546F1">
        <w:rPr>
          <w:rFonts w:ascii="Times New Roman" w:hAnsi="Times New Roman" w:cs="Times New Roman"/>
          <w:sz w:val="28"/>
          <w:szCs w:val="28"/>
        </w:rPr>
        <w:tab/>
      </w:r>
      <w:r w:rsidR="00D546F1">
        <w:rPr>
          <w:rFonts w:ascii="Times New Roman" w:hAnsi="Times New Roman" w:cs="Times New Roman"/>
          <w:sz w:val="28"/>
          <w:szCs w:val="28"/>
        </w:rPr>
        <w:tab/>
      </w:r>
      <w:r w:rsidR="00D546F1">
        <w:rPr>
          <w:rFonts w:ascii="Times New Roman" w:hAnsi="Times New Roman" w:cs="Times New Roman"/>
          <w:sz w:val="28"/>
          <w:szCs w:val="28"/>
        </w:rPr>
        <w:tab/>
      </w:r>
      <w:r w:rsidR="00D546F1">
        <w:rPr>
          <w:rFonts w:ascii="Times New Roman" w:hAnsi="Times New Roman" w:cs="Times New Roman"/>
          <w:sz w:val="28"/>
          <w:szCs w:val="28"/>
        </w:rPr>
        <w:tab/>
      </w:r>
      <w:r w:rsidR="00D546F1">
        <w:rPr>
          <w:rFonts w:ascii="Times New Roman" w:hAnsi="Times New Roman" w:cs="Times New Roman"/>
          <w:sz w:val="28"/>
          <w:szCs w:val="28"/>
        </w:rPr>
        <w:tab/>
      </w:r>
      <w:r w:rsidR="00D54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Полякова</w:t>
      </w:r>
    </w:p>
    <w:sectPr w:rsidR="00D546F1" w:rsidSect="00F47787">
      <w:headerReference w:type="even" r:id="rId12"/>
      <w:headerReference w:type="default" r:id="rId13"/>
      <w:pgSz w:w="11907" w:h="16840" w:code="9"/>
      <w:pgMar w:top="426" w:right="851" w:bottom="568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D6" w:rsidRDefault="004217D6">
      <w:r>
        <w:separator/>
      </w:r>
    </w:p>
  </w:endnote>
  <w:endnote w:type="continuationSeparator" w:id="1">
    <w:p w:rsidR="004217D6" w:rsidRDefault="0042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D5" w:rsidRDefault="00836757">
    <w:pPr>
      <w:pStyle w:val="af4"/>
      <w:jc w:val="right"/>
    </w:pPr>
    <w:fldSimple w:instr=" PAGE   \* MERGEFORMAT ">
      <w:r w:rsidR="00924A4D">
        <w:rPr>
          <w:noProof/>
        </w:rPr>
        <w:t>11</w:t>
      </w:r>
    </w:fldSimple>
  </w:p>
  <w:p w:rsidR="007655D5" w:rsidRDefault="007655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D6" w:rsidRDefault="004217D6">
      <w:r>
        <w:separator/>
      </w:r>
    </w:p>
  </w:footnote>
  <w:footnote w:type="continuationSeparator" w:id="1">
    <w:p w:rsidR="004217D6" w:rsidRDefault="0042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D5" w:rsidRDefault="008367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55D5">
      <w:rPr>
        <w:rStyle w:val="a9"/>
        <w:noProof/>
      </w:rPr>
      <w:t>1</w:t>
    </w:r>
    <w:r>
      <w:rPr>
        <w:rStyle w:val="a9"/>
      </w:rPr>
      <w:fldChar w:fldCharType="end"/>
    </w:r>
  </w:p>
  <w:p w:rsidR="007655D5" w:rsidRDefault="007655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D5" w:rsidRDefault="007655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C8" w:rsidRDefault="008367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0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1C8">
      <w:rPr>
        <w:rStyle w:val="a9"/>
        <w:noProof/>
      </w:rPr>
      <w:t>1</w:t>
    </w:r>
    <w:r>
      <w:rPr>
        <w:rStyle w:val="a9"/>
      </w:rPr>
      <w:fldChar w:fldCharType="end"/>
    </w:r>
  </w:p>
  <w:p w:rsidR="00C901C8" w:rsidRDefault="00C90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C8" w:rsidRDefault="00C90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258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5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6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1B1E78EC"/>
    <w:multiLevelType w:val="hybridMultilevel"/>
    <w:tmpl w:val="F66059E6"/>
    <w:lvl w:ilvl="0" w:tplc="B692877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4B9062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8CB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167D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EC2B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3A1C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9254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B467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C0FA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2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3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5"/>
  </w:num>
  <w:num w:numId="5">
    <w:abstractNumId w:val="25"/>
  </w:num>
  <w:num w:numId="6">
    <w:abstractNumId w:val="11"/>
  </w:num>
  <w:num w:numId="7">
    <w:abstractNumId w:val="27"/>
  </w:num>
  <w:num w:numId="8">
    <w:abstractNumId w:val="24"/>
  </w:num>
  <w:num w:numId="9">
    <w:abstractNumId w:val="9"/>
  </w:num>
  <w:num w:numId="10">
    <w:abstractNumId w:val="15"/>
  </w:num>
  <w:num w:numId="11">
    <w:abstractNumId w:val="26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</w:num>
  <w:num w:numId="15">
    <w:abstractNumId w:val="21"/>
  </w:num>
  <w:num w:numId="16">
    <w:abstractNumId w:val="2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3"/>
  </w:num>
  <w:num w:numId="23">
    <w:abstractNumId w:val="13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4E36"/>
    <w:rsid w:val="0000784B"/>
    <w:rsid w:val="00013875"/>
    <w:rsid w:val="00022F6F"/>
    <w:rsid w:val="000261C7"/>
    <w:rsid w:val="000413AE"/>
    <w:rsid w:val="000463DD"/>
    <w:rsid w:val="000506AF"/>
    <w:rsid w:val="000622C7"/>
    <w:rsid w:val="00065CE4"/>
    <w:rsid w:val="00080F62"/>
    <w:rsid w:val="0008650C"/>
    <w:rsid w:val="000C0D6A"/>
    <w:rsid w:val="000D48AE"/>
    <w:rsid w:val="000D56F2"/>
    <w:rsid w:val="000D684C"/>
    <w:rsid w:val="000E1F32"/>
    <w:rsid w:val="000F1344"/>
    <w:rsid w:val="000F4346"/>
    <w:rsid w:val="00101F37"/>
    <w:rsid w:val="001057FD"/>
    <w:rsid w:val="001063D9"/>
    <w:rsid w:val="00117445"/>
    <w:rsid w:val="00120998"/>
    <w:rsid w:val="00126E77"/>
    <w:rsid w:val="001357FD"/>
    <w:rsid w:val="00142294"/>
    <w:rsid w:val="00145029"/>
    <w:rsid w:val="00146C09"/>
    <w:rsid w:val="00157BF3"/>
    <w:rsid w:val="00166F3F"/>
    <w:rsid w:val="00167828"/>
    <w:rsid w:val="001678E6"/>
    <w:rsid w:val="00177745"/>
    <w:rsid w:val="0018409C"/>
    <w:rsid w:val="0018731E"/>
    <w:rsid w:val="00195B39"/>
    <w:rsid w:val="001A309D"/>
    <w:rsid w:val="001A316F"/>
    <w:rsid w:val="001A3EF3"/>
    <w:rsid w:val="001A754E"/>
    <w:rsid w:val="001B38E8"/>
    <w:rsid w:val="001B4914"/>
    <w:rsid w:val="001B4BCA"/>
    <w:rsid w:val="001C1503"/>
    <w:rsid w:val="001C3E1A"/>
    <w:rsid w:val="001E6EF6"/>
    <w:rsid w:val="00206747"/>
    <w:rsid w:val="00207A75"/>
    <w:rsid w:val="00213DBD"/>
    <w:rsid w:val="00234372"/>
    <w:rsid w:val="002425C6"/>
    <w:rsid w:val="002448C9"/>
    <w:rsid w:val="002451BE"/>
    <w:rsid w:val="002552A3"/>
    <w:rsid w:val="00277B40"/>
    <w:rsid w:val="00280D39"/>
    <w:rsid w:val="002845EA"/>
    <w:rsid w:val="00284A12"/>
    <w:rsid w:val="002971DA"/>
    <w:rsid w:val="002A18A0"/>
    <w:rsid w:val="002A31DE"/>
    <w:rsid w:val="002A5E9D"/>
    <w:rsid w:val="002A6AE5"/>
    <w:rsid w:val="002A725D"/>
    <w:rsid w:val="002A7328"/>
    <w:rsid w:val="002A7331"/>
    <w:rsid w:val="002B5C3E"/>
    <w:rsid w:val="002B6B17"/>
    <w:rsid w:val="002B7643"/>
    <w:rsid w:val="002C01BA"/>
    <w:rsid w:val="002C2E7D"/>
    <w:rsid w:val="002D17B5"/>
    <w:rsid w:val="002E7245"/>
    <w:rsid w:val="002F363B"/>
    <w:rsid w:val="0030058C"/>
    <w:rsid w:val="0030403D"/>
    <w:rsid w:val="0030762F"/>
    <w:rsid w:val="00311ED6"/>
    <w:rsid w:val="00320391"/>
    <w:rsid w:val="00321F6E"/>
    <w:rsid w:val="00322A0C"/>
    <w:rsid w:val="00323EB3"/>
    <w:rsid w:val="003313B7"/>
    <w:rsid w:val="003368F2"/>
    <w:rsid w:val="0034077D"/>
    <w:rsid w:val="003412A8"/>
    <w:rsid w:val="00353C2A"/>
    <w:rsid w:val="00370EFA"/>
    <w:rsid w:val="003860B7"/>
    <w:rsid w:val="00386E46"/>
    <w:rsid w:val="00392E6F"/>
    <w:rsid w:val="003965B1"/>
    <w:rsid w:val="003A3BF1"/>
    <w:rsid w:val="003A486A"/>
    <w:rsid w:val="003B0A60"/>
    <w:rsid w:val="003B2690"/>
    <w:rsid w:val="003D1B8F"/>
    <w:rsid w:val="003E117E"/>
    <w:rsid w:val="003E6E49"/>
    <w:rsid w:val="003F2A76"/>
    <w:rsid w:val="0040791D"/>
    <w:rsid w:val="0041444E"/>
    <w:rsid w:val="004217D6"/>
    <w:rsid w:val="00423E22"/>
    <w:rsid w:val="00426F8E"/>
    <w:rsid w:val="00437604"/>
    <w:rsid w:val="0044233D"/>
    <w:rsid w:val="00446039"/>
    <w:rsid w:val="00451486"/>
    <w:rsid w:val="00465760"/>
    <w:rsid w:val="004808AF"/>
    <w:rsid w:val="00486813"/>
    <w:rsid w:val="0049555D"/>
    <w:rsid w:val="004A185C"/>
    <w:rsid w:val="004B18B5"/>
    <w:rsid w:val="004B37EC"/>
    <w:rsid w:val="004B67E3"/>
    <w:rsid w:val="004C10DA"/>
    <w:rsid w:val="004C6332"/>
    <w:rsid w:val="004D045B"/>
    <w:rsid w:val="004D12C2"/>
    <w:rsid w:val="004D54FF"/>
    <w:rsid w:val="004E1115"/>
    <w:rsid w:val="004E1926"/>
    <w:rsid w:val="004E3210"/>
    <w:rsid w:val="00500B39"/>
    <w:rsid w:val="00506F61"/>
    <w:rsid w:val="0051619A"/>
    <w:rsid w:val="0053229E"/>
    <w:rsid w:val="00541DFF"/>
    <w:rsid w:val="0054687F"/>
    <w:rsid w:val="00553EAF"/>
    <w:rsid w:val="00560FC1"/>
    <w:rsid w:val="005701FB"/>
    <w:rsid w:val="00570A5D"/>
    <w:rsid w:val="00573742"/>
    <w:rsid w:val="00574AA5"/>
    <w:rsid w:val="005830B0"/>
    <w:rsid w:val="00595EC2"/>
    <w:rsid w:val="005A17ED"/>
    <w:rsid w:val="005A5AF2"/>
    <w:rsid w:val="005B7B04"/>
    <w:rsid w:val="005B7F89"/>
    <w:rsid w:val="005C1ED0"/>
    <w:rsid w:val="005C32C5"/>
    <w:rsid w:val="005D36D4"/>
    <w:rsid w:val="005E01EC"/>
    <w:rsid w:val="005E2FFB"/>
    <w:rsid w:val="005F289D"/>
    <w:rsid w:val="005F3899"/>
    <w:rsid w:val="005F754C"/>
    <w:rsid w:val="0061234C"/>
    <w:rsid w:val="00617BF6"/>
    <w:rsid w:val="00620D08"/>
    <w:rsid w:val="00622753"/>
    <w:rsid w:val="0062536A"/>
    <w:rsid w:val="0063147D"/>
    <w:rsid w:val="006325F8"/>
    <w:rsid w:val="00634D21"/>
    <w:rsid w:val="006400AB"/>
    <w:rsid w:val="00652A79"/>
    <w:rsid w:val="00654C47"/>
    <w:rsid w:val="0065502F"/>
    <w:rsid w:val="00655FB4"/>
    <w:rsid w:val="00673257"/>
    <w:rsid w:val="0067545D"/>
    <w:rsid w:val="006773B7"/>
    <w:rsid w:val="0068038D"/>
    <w:rsid w:val="00680CDC"/>
    <w:rsid w:val="006842F3"/>
    <w:rsid w:val="00691A03"/>
    <w:rsid w:val="006A1DF6"/>
    <w:rsid w:val="006B54BA"/>
    <w:rsid w:val="006D2986"/>
    <w:rsid w:val="006E6FAC"/>
    <w:rsid w:val="006F2869"/>
    <w:rsid w:val="006F3132"/>
    <w:rsid w:val="006F36CC"/>
    <w:rsid w:val="007068F3"/>
    <w:rsid w:val="00706A60"/>
    <w:rsid w:val="00715E9E"/>
    <w:rsid w:val="00721C05"/>
    <w:rsid w:val="00724E0D"/>
    <w:rsid w:val="00724F76"/>
    <w:rsid w:val="007376A1"/>
    <w:rsid w:val="00737C21"/>
    <w:rsid w:val="00742CB3"/>
    <w:rsid w:val="007518E7"/>
    <w:rsid w:val="00760326"/>
    <w:rsid w:val="007609F2"/>
    <w:rsid w:val="00764379"/>
    <w:rsid w:val="00764D24"/>
    <w:rsid w:val="007655D5"/>
    <w:rsid w:val="007777EB"/>
    <w:rsid w:val="00780021"/>
    <w:rsid w:val="007807E3"/>
    <w:rsid w:val="00793E3A"/>
    <w:rsid w:val="007959DF"/>
    <w:rsid w:val="007A3043"/>
    <w:rsid w:val="007A3503"/>
    <w:rsid w:val="007B4892"/>
    <w:rsid w:val="007C7D60"/>
    <w:rsid w:val="007D1B50"/>
    <w:rsid w:val="007D5AAA"/>
    <w:rsid w:val="007D7560"/>
    <w:rsid w:val="007E6FF8"/>
    <w:rsid w:val="007F1AEA"/>
    <w:rsid w:val="007F6637"/>
    <w:rsid w:val="00800B66"/>
    <w:rsid w:val="008167A2"/>
    <w:rsid w:val="00817979"/>
    <w:rsid w:val="00821F59"/>
    <w:rsid w:val="0082456E"/>
    <w:rsid w:val="0083146E"/>
    <w:rsid w:val="00836757"/>
    <w:rsid w:val="008457FB"/>
    <w:rsid w:val="00845A99"/>
    <w:rsid w:val="00851E97"/>
    <w:rsid w:val="00854E56"/>
    <w:rsid w:val="00857EB4"/>
    <w:rsid w:val="008676A7"/>
    <w:rsid w:val="00880232"/>
    <w:rsid w:val="00883E08"/>
    <w:rsid w:val="00885152"/>
    <w:rsid w:val="008869B7"/>
    <w:rsid w:val="00896D9A"/>
    <w:rsid w:val="008A2649"/>
    <w:rsid w:val="008C4D06"/>
    <w:rsid w:val="008C58AE"/>
    <w:rsid w:val="008F5C53"/>
    <w:rsid w:val="008F5F11"/>
    <w:rsid w:val="00904509"/>
    <w:rsid w:val="0091240E"/>
    <w:rsid w:val="00923768"/>
    <w:rsid w:val="00924A4D"/>
    <w:rsid w:val="0092736E"/>
    <w:rsid w:val="00936028"/>
    <w:rsid w:val="00936814"/>
    <w:rsid w:val="009444D9"/>
    <w:rsid w:val="00963D7F"/>
    <w:rsid w:val="00965925"/>
    <w:rsid w:val="00965BA4"/>
    <w:rsid w:val="00974913"/>
    <w:rsid w:val="00977183"/>
    <w:rsid w:val="00987264"/>
    <w:rsid w:val="009935C5"/>
    <w:rsid w:val="009967E2"/>
    <w:rsid w:val="009A5CA8"/>
    <w:rsid w:val="009B4AE0"/>
    <w:rsid w:val="009B4BC7"/>
    <w:rsid w:val="009B735A"/>
    <w:rsid w:val="009C652A"/>
    <w:rsid w:val="009D0543"/>
    <w:rsid w:val="009D1150"/>
    <w:rsid w:val="009F0393"/>
    <w:rsid w:val="009F2C33"/>
    <w:rsid w:val="009F3F97"/>
    <w:rsid w:val="00A101FC"/>
    <w:rsid w:val="00A126BE"/>
    <w:rsid w:val="00A33BCB"/>
    <w:rsid w:val="00A33F7C"/>
    <w:rsid w:val="00A42A8B"/>
    <w:rsid w:val="00A46A92"/>
    <w:rsid w:val="00A56982"/>
    <w:rsid w:val="00A61F6B"/>
    <w:rsid w:val="00A646DA"/>
    <w:rsid w:val="00A64850"/>
    <w:rsid w:val="00A64F8E"/>
    <w:rsid w:val="00A74ACB"/>
    <w:rsid w:val="00A83559"/>
    <w:rsid w:val="00A86BD3"/>
    <w:rsid w:val="00A95E63"/>
    <w:rsid w:val="00A9703C"/>
    <w:rsid w:val="00A97956"/>
    <w:rsid w:val="00AA2A41"/>
    <w:rsid w:val="00AB05B0"/>
    <w:rsid w:val="00AB3E2C"/>
    <w:rsid w:val="00AB65C4"/>
    <w:rsid w:val="00AC4C45"/>
    <w:rsid w:val="00AE043D"/>
    <w:rsid w:val="00AE5773"/>
    <w:rsid w:val="00AE7749"/>
    <w:rsid w:val="00AF41A0"/>
    <w:rsid w:val="00B01F5E"/>
    <w:rsid w:val="00B1184B"/>
    <w:rsid w:val="00B128F1"/>
    <w:rsid w:val="00B14DA2"/>
    <w:rsid w:val="00B27587"/>
    <w:rsid w:val="00B3467B"/>
    <w:rsid w:val="00B40B07"/>
    <w:rsid w:val="00B54ECF"/>
    <w:rsid w:val="00B56BEF"/>
    <w:rsid w:val="00B5725A"/>
    <w:rsid w:val="00B6084B"/>
    <w:rsid w:val="00B712D3"/>
    <w:rsid w:val="00B9659D"/>
    <w:rsid w:val="00BB25CE"/>
    <w:rsid w:val="00BC23F1"/>
    <w:rsid w:val="00BC7DC3"/>
    <w:rsid w:val="00BC7FDC"/>
    <w:rsid w:val="00BD2C70"/>
    <w:rsid w:val="00BE2B4C"/>
    <w:rsid w:val="00BE7589"/>
    <w:rsid w:val="00BF2C9A"/>
    <w:rsid w:val="00BF5AA0"/>
    <w:rsid w:val="00BF5CC4"/>
    <w:rsid w:val="00C03250"/>
    <w:rsid w:val="00C14FF4"/>
    <w:rsid w:val="00C15AEC"/>
    <w:rsid w:val="00C167CE"/>
    <w:rsid w:val="00C22144"/>
    <w:rsid w:val="00C23531"/>
    <w:rsid w:val="00C24084"/>
    <w:rsid w:val="00C32618"/>
    <w:rsid w:val="00C34518"/>
    <w:rsid w:val="00C41739"/>
    <w:rsid w:val="00C42166"/>
    <w:rsid w:val="00C432CE"/>
    <w:rsid w:val="00C45C8F"/>
    <w:rsid w:val="00C549E2"/>
    <w:rsid w:val="00C70BF2"/>
    <w:rsid w:val="00C820C8"/>
    <w:rsid w:val="00C84D61"/>
    <w:rsid w:val="00C901C8"/>
    <w:rsid w:val="00C910A1"/>
    <w:rsid w:val="00C97785"/>
    <w:rsid w:val="00C97D15"/>
    <w:rsid w:val="00CA14B9"/>
    <w:rsid w:val="00CA6BFF"/>
    <w:rsid w:val="00CB142E"/>
    <w:rsid w:val="00CB4B93"/>
    <w:rsid w:val="00CB5FBD"/>
    <w:rsid w:val="00CC0441"/>
    <w:rsid w:val="00CC47D4"/>
    <w:rsid w:val="00CE2AC1"/>
    <w:rsid w:val="00CE563E"/>
    <w:rsid w:val="00CF0522"/>
    <w:rsid w:val="00D00075"/>
    <w:rsid w:val="00D023E0"/>
    <w:rsid w:val="00D03658"/>
    <w:rsid w:val="00D17711"/>
    <w:rsid w:val="00D40B76"/>
    <w:rsid w:val="00D41E0A"/>
    <w:rsid w:val="00D546F1"/>
    <w:rsid w:val="00D55E74"/>
    <w:rsid w:val="00D7378C"/>
    <w:rsid w:val="00D739C2"/>
    <w:rsid w:val="00D849A7"/>
    <w:rsid w:val="00D934AE"/>
    <w:rsid w:val="00DA2579"/>
    <w:rsid w:val="00DA5014"/>
    <w:rsid w:val="00DB5E0D"/>
    <w:rsid w:val="00DC5A77"/>
    <w:rsid w:val="00DD08D1"/>
    <w:rsid w:val="00DD4880"/>
    <w:rsid w:val="00DE6BAA"/>
    <w:rsid w:val="00DF092F"/>
    <w:rsid w:val="00DF1E57"/>
    <w:rsid w:val="00DF4060"/>
    <w:rsid w:val="00DF7687"/>
    <w:rsid w:val="00E0127A"/>
    <w:rsid w:val="00E10A50"/>
    <w:rsid w:val="00E16592"/>
    <w:rsid w:val="00E23BCC"/>
    <w:rsid w:val="00E32BF2"/>
    <w:rsid w:val="00E37186"/>
    <w:rsid w:val="00E41F0C"/>
    <w:rsid w:val="00E71E7E"/>
    <w:rsid w:val="00E75658"/>
    <w:rsid w:val="00E77D60"/>
    <w:rsid w:val="00E802B3"/>
    <w:rsid w:val="00E84009"/>
    <w:rsid w:val="00E86E89"/>
    <w:rsid w:val="00E955BD"/>
    <w:rsid w:val="00EA3A5B"/>
    <w:rsid w:val="00EA67EA"/>
    <w:rsid w:val="00EB30BB"/>
    <w:rsid w:val="00EB62B6"/>
    <w:rsid w:val="00EC0754"/>
    <w:rsid w:val="00EC32F0"/>
    <w:rsid w:val="00EE02D2"/>
    <w:rsid w:val="00EE22CF"/>
    <w:rsid w:val="00EE4557"/>
    <w:rsid w:val="00EE683F"/>
    <w:rsid w:val="00EE6A2F"/>
    <w:rsid w:val="00EF4E10"/>
    <w:rsid w:val="00EF556B"/>
    <w:rsid w:val="00EF70A2"/>
    <w:rsid w:val="00EF7DD9"/>
    <w:rsid w:val="00F12AA4"/>
    <w:rsid w:val="00F156BB"/>
    <w:rsid w:val="00F2450C"/>
    <w:rsid w:val="00F2553D"/>
    <w:rsid w:val="00F25C06"/>
    <w:rsid w:val="00F30037"/>
    <w:rsid w:val="00F36865"/>
    <w:rsid w:val="00F42F9A"/>
    <w:rsid w:val="00F433CC"/>
    <w:rsid w:val="00F46585"/>
    <w:rsid w:val="00F46790"/>
    <w:rsid w:val="00F47787"/>
    <w:rsid w:val="00F5340E"/>
    <w:rsid w:val="00F5591F"/>
    <w:rsid w:val="00F6385B"/>
    <w:rsid w:val="00F7142E"/>
    <w:rsid w:val="00F80110"/>
    <w:rsid w:val="00F808E9"/>
    <w:rsid w:val="00F85186"/>
    <w:rsid w:val="00F922FF"/>
    <w:rsid w:val="00F92432"/>
    <w:rsid w:val="00F9268A"/>
    <w:rsid w:val="00F94077"/>
    <w:rsid w:val="00FA6B94"/>
    <w:rsid w:val="00FB4260"/>
    <w:rsid w:val="00FC78B0"/>
    <w:rsid w:val="00FD6033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757"/>
    <w:rPr>
      <w:sz w:val="28"/>
    </w:rPr>
  </w:style>
  <w:style w:type="paragraph" w:styleId="1">
    <w:name w:val="heading 1"/>
    <w:basedOn w:val="a"/>
    <w:next w:val="a"/>
    <w:link w:val="10"/>
    <w:qFormat/>
    <w:rsid w:val="0083675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36757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6757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836757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36757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E6A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757"/>
    <w:pPr>
      <w:jc w:val="both"/>
    </w:pPr>
  </w:style>
  <w:style w:type="paragraph" w:styleId="a5">
    <w:name w:val="Body Text Indent"/>
    <w:basedOn w:val="a"/>
    <w:link w:val="a6"/>
    <w:rsid w:val="00836757"/>
    <w:pPr>
      <w:ind w:firstLine="1134"/>
      <w:jc w:val="both"/>
    </w:pPr>
  </w:style>
  <w:style w:type="paragraph" w:styleId="a7">
    <w:name w:val="header"/>
    <w:basedOn w:val="a"/>
    <w:link w:val="a8"/>
    <w:rsid w:val="0083675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36757"/>
  </w:style>
  <w:style w:type="paragraph" w:customStyle="1" w:styleId="Postan">
    <w:name w:val="Postan"/>
    <w:basedOn w:val="a"/>
    <w:rsid w:val="00836757"/>
    <w:pPr>
      <w:jc w:val="center"/>
    </w:pPr>
  </w:style>
  <w:style w:type="paragraph" w:styleId="20">
    <w:name w:val="Body Text Indent 2"/>
    <w:basedOn w:val="a"/>
    <w:rsid w:val="00836757"/>
    <w:pPr>
      <w:spacing w:line="360" w:lineRule="auto"/>
      <w:ind w:firstLine="720"/>
    </w:pPr>
  </w:style>
  <w:style w:type="paragraph" w:styleId="30">
    <w:name w:val="Body Text Indent 3"/>
    <w:basedOn w:val="a"/>
    <w:rsid w:val="00836757"/>
    <w:pPr>
      <w:ind w:firstLine="709"/>
      <w:jc w:val="both"/>
    </w:pPr>
    <w:rPr>
      <w:szCs w:val="24"/>
    </w:rPr>
  </w:style>
  <w:style w:type="paragraph" w:styleId="aa">
    <w:name w:val="Balloon Text"/>
    <w:basedOn w:val="a"/>
    <w:link w:val="ab"/>
    <w:rsid w:val="003965B1"/>
    <w:rPr>
      <w:rFonts w:ascii="Tahoma" w:hAnsi="Tahoma"/>
      <w:sz w:val="16"/>
      <w:szCs w:val="16"/>
    </w:rPr>
  </w:style>
  <w:style w:type="table" w:styleId="ac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F8011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f">
    <w:name w:val="Title"/>
    <w:basedOn w:val="a"/>
    <w:link w:val="af0"/>
    <w:qFormat/>
    <w:rsid w:val="00AB05B0"/>
    <w:pPr>
      <w:jc w:val="center"/>
    </w:pPr>
  </w:style>
  <w:style w:type="character" w:customStyle="1" w:styleId="af0">
    <w:name w:val="Название Знак"/>
    <w:link w:val="af"/>
    <w:rsid w:val="00AB05B0"/>
    <w:rPr>
      <w:sz w:val="28"/>
    </w:rPr>
  </w:style>
  <w:style w:type="paragraph" w:customStyle="1" w:styleId="ConsTitle">
    <w:name w:val="ConsTitle"/>
    <w:rsid w:val="00AB05B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AB05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semiHidden/>
    <w:rsid w:val="00EE6A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1">
    <w:name w:val="???????? ?????????"/>
    <w:rsid w:val="00EE6A2F"/>
    <w:rPr>
      <w:b/>
      <w:bCs/>
      <w:color w:val="26282F"/>
    </w:rPr>
  </w:style>
  <w:style w:type="paragraph" w:customStyle="1" w:styleId="af2">
    <w:name w:val="Содержимое таблицы"/>
    <w:basedOn w:val="a"/>
    <w:rsid w:val="00EE6A2F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af3">
    <w:name w:val="Заголовок таблицы"/>
    <w:basedOn w:val="af2"/>
    <w:rsid w:val="00EE6A2F"/>
    <w:pPr>
      <w:jc w:val="center"/>
    </w:pPr>
    <w:rPr>
      <w:b/>
      <w:bCs/>
    </w:rPr>
  </w:style>
  <w:style w:type="paragraph" w:styleId="af4">
    <w:name w:val="footer"/>
    <w:basedOn w:val="a"/>
    <w:link w:val="af5"/>
    <w:uiPriority w:val="99"/>
    <w:rsid w:val="002971DA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rsid w:val="002971DA"/>
  </w:style>
  <w:style w:type="character" w:customStyle="1" w:styleId="31">
    <w:name w:val="Основной текст (3)_"/>
    <w:link w:val="32"/>
    <w:uiPriority w:val="99"/>
    <w:locked/>
    <w:rsid w:val="00DF1E57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F1E57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4">
    <w:name w:val="Основной текст Знак"/>
    <w:link w:val="a3"/>
    <w:rsid w:val="001A309D"/>
    <w:rPr>
      <w:sz w:val="28"/>
    </w:rPr>
  </w:style>
  <w:style w:type="character" w:customStyle="1" w:styleId="a6">
    <w:name w:val="Основной текст с отступом Знак"/>
    <w:link w:val="a5"/>
    <w:rsid w:val="001A309D"/>
    <w:rPr>
      <w:sz w:val="28"/>
    </w:rPr>
  </w:style>
  <w:style w:type="character" w:customStyle="1" w:styleId="a8">
    <w:name w:val="Верхний колонтитул Знак"/>
    <w:link w:val="a7"/>
    <w:rsid w:val="001A309D"/>
    <w:rPr>
      <w:sz w:val="28"/>
    </w:rPr>
  </w:style>
  <w:style w:type="character" w:customStyle="1" w:styleId="ab">
    <w:name w:val="Текст выноски Знак"/>
    <w:link w:val="aa"/>
    <w:rsid w:val="001A309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CB4B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B4B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B9EC-39DC-438E-A7C0-FEC7617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</cp:revision>
  <cp:lastPrinted>2024-02-06T06:18:00Z</cp:lastPrinted>
  <dcterms:created xsi:type="dcterms:W3CDTF">2024-02-15T09:08:00Z</dcterms:created>
  <dcterms:modified xsi:type="dcterms:W3CDTF">2024-02-27T06:39:00Z</dcterms:modified>
</cp:coreProperties>
</file>